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34" w:rsidRDefault="00C3610E">
      <w:pPr>
        <w:pStyle w:val="aa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铜陵学院2018至2019年电梯维修与保养服务项目投标报价表 </w:t>
      </w:r>
      <w:r>
        <w:rPr>
          <w:rFonts w:ascii="宋体" w:hAnsi="宋体" w:cs="宋体" w:hint="eastAsia"/>
          <w:b/>
          <w:bCs/>
          <w:kern w:val="0"/>
          <w:szCs w:val="21"/>
        </w:rPr>
        <w:t>（项目编号：</w:t>
      </w:r>
      <w:proofErr w:type="spellStart"/>
      <w:r>
        <w:rPr>
          <w:rFonts w:ascii="宋体" w:hAnsi="宋体" w:cs="宋体"/>
          <w:b/>
          <w:bCs/>
          <w:kern w:val="0"/>
          <w:szCs w:val="21"/>
        </w:rPr>
        <w:t>tlxyzb</w:t>
      </w:r>
      <w:proofErr w:type="spellEnd"/>
      <w:r>
        <w:rPr>
          <w:rFonts w:ascii="宋体" w:hAnsi="宋体" w:cs="宋体" w:hint="eastAsia"/>
          <w:b/>
          <w:bCs/>
          <w:kern w:val="0"/>
          <w:szCs w:val="21"/>
        </w:rPr>
        <w:t>[</w:t>
      </w:r>
      <w:r>
        <w:rPr>
          <w:rFonts w:ascii="宋体" w:hAnsi="宋体" w:cs="宋体"/>
          <w:b/>
          <w:bCs/>
          <w:kern w:val="0"/>
          <w:szCs w:val="21"/>
        </w:rPr>
        <w:t>201</w:t>
      </w:r>
      <w:r>
        <w:rPr>
          <w:rFonts w:ascii="宋体" w:hAnsi="宋体" w:cs="宋体" w:hint="eastAsia"/>
          <w:b/>
          <w:bCs/>
          <w:kern w:val="0"/>
          <w:szCs w:val="21"/>
        </w:rPr>
        <w:t>8]63 号）</w:t>
      </w:r>
    </w:p>
    <w:tbl>
      <w:tblPr>
        <w:tblStyle w:val="a8"/>
        <w:tblW w:w="14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60"/>
        <w:gridCol w:w="1639"/>
        <w:gridCol w:w="1607"/>
        <w:gridCol w:w="1138"/>
        <w:gridCol w:w="915"/>
        <w:gridCol w:w="1551"/>
        <w:gridCol w:w="1191"/>
        <w:gridCol w:w="1254"/>
        <w:gridCol w:w="1251"/>
        <w:gridCol w:w="1450"/>
        <w:gridCol w:w="1434"/>
      </w:tblGrid>
      <w:tr w:rsidR="00A73934">
        <w:trPr>
          <w:trHeight w:val="640"/>
        </w:trPr>
        <w:tc>
          <w:tcPr>
            <w:tcW w:w="76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607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使用位置</w:t>
            </w:r>
          </w:p>
        </w:tc>
        <w:tc>
          <w:tcPr>
            <w:tcW w:w="1138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电梯</w:t>
            </w:r>
          </w:p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种类</w:t>
            </w:r>
          </w:p>
        </w:tc>
        <w:tc>
          <w:tcPr>
            <w:tcW w:w="915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层高</w:t>
            </w:r>
          </w:p>
        </w:tc>
        <w:tc>
          <w:tcPr>
            <w:tcW w:w="15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投入使用时间</w:t>
            </w:r>
          </w:p>
        </w:tc>
        <w:tc>
          <w:tcPr>
            <w:tcW w:w="119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数量（台）</w:t>
            </w:r>
          </w:p>
        </w:tc>
        <w:tc>
          <w:tcPr>
            <w:tcW w:w="1254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维保年限</w:t>
            </w: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45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1432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A73934">
        <w:trPr>
          <w:trHeight w:val="579"/>
        </w:trPr>
        <w:tc>
          <w:tcPr>
            <w:tcW w:w="76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广 日</w:t>
            </w:r>
          </w:p>
        </w:tc>
        <w:tc>
          <w:tcPr>
            <w:tcW w:w="1607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老校区综合楼</w:t>
            </w:r>
          </w:p>
        </w:tc>
        <w:tc>
          <w:tcPr>
            <w:tcW w:w="1138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9/9</w:t>
            </w:r>
          </w:p>
        </w:tc>
        <w:tc>
          <w:tcPr>
            <w:tcW w:w="15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2001/1</w:t>
            </w:r>
          </w:p>
        </w:tc>
        <w:tc>
          <w:tcPr>
            <w:tcW w:w="119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73934">
        <w:trPr>
          <w:trHeight w:val="551"/>
        </w:trPr>
        <w:tc>
          <w:tcPr>
            <w:tcW w:w="76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奥的斯</w:t>
            </w:r>
          </w:p>
        </w:tc>
        <w:tc>
          <w:tcPr>
            <w:tcW w:w="1607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新校区图书馆</w:t>
            </w:r>
          </w:p>
        </w:tc>
        <w:tc>
          <w:tcPr>
            <w:tcW w:w="1138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8/8</w:t>
            </w:r>
          </w:p>
        </w:tc>
        <w:tc>
          <w:tcPr>
            <w:tcW w:w="15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2009/4</w:t>
            </w:r>
          </w:p>
        </w:tc>
        <w:tc>
          <w:tcPr>
            <w:tcW w:w="119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73934">
        <w:trPr>
          <w:trHeight w:val="557"/>
        </w:trPr>
        <w:tc>
          <w:tcPr>
            <w:tcW w:w="76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奥的斯</w:t>
            </w:r>
          </w:p>
        </w:tc>
        <w:tc>
          <w:tcPr>
            <w:tcW w:w="1607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老校区人才楼</w:t>
            </w:r>
          </w:p>
        </w:tc>
        <w:tc>
          <w:tcPr>
            <w:tcW w:w="1138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15/15</w:t>
            </w:r>
          </w:p>
        </w:tc>
        <w:tc>
          <w:tcPr>
            <w:tcW w:w="15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2008/4</w:t>
            </w:r>
          </w:p>
        </w:tc>
        <w:tc>
          <w:tcPr>
            <w:tcW w:w="1191" w:type="dxa"/>
            <w:vAlign w:val="center"/>
          </w:tcPr>
          <w:p w:rsidR="00A73934" w:rsidRDefault="00A74210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73934">
        <w:trPr>
          <w:trHeight w:val="557"/>
        </w:trPr>
        <w:tc>
          <w:tcPr>
            <w:tcW w:w="76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西继迅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达</w:t>
            </w:r>
          </w:p>
        </w:tc>
        <w:tc>
          <w:tcPr>
            <w:tcW w:w="1607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4号人才楼</w:t>
            </w:r>
          </w:p>
        </w:tc>
        <w:tc>
          <w:tcPr>
            <w:tcW w:w="1138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A73934" w:rsidRDefault="00C3610E">
            <w:pPr>
              <w:pStyle w:val="aa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15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2012/6</w:t>
            </w:r>
          </w:p>
        </w:tc>
        <w:tc>
          <w:tcPr>
            <w:tcW w:w="119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73934">
        <w:trPr>
          <w:trHeight w:val="557"/>
        </w:trPr>
        <w:tc>
          <w:tcPr>
            <w:tcW w:w="760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Align w:val="center"/>
          </w:tcPr>
          <w:p w:rsidR="00A73934" w:rsidRDefault="00C361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西继迅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达系列</w:t>
            </w:r>
          </w:p>
        </w:tc>
        <w:tc>
          <w:tcPr>
            <w:tcW w:w="1607" w:type="dxa"/>
            <w:vAlign w:val="center"/>
          </w:tcPr>
          <w:p w:rsidR="00A73934" w:rsidRDefault="00C3610E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新校区艺术楼</w:t>
            </w:r>
          </w:p>
        </w:tc>
        <w:tc>
          <w:tcPr>
            <w:tcW w:w="1138" w:type="dxa"/>
            <w:vAlign w:val="center"/>
          </w:tcPr>
          <w:p w:rsidR="00A73934" w:rsidRDefault="00C3610E">
            <w:pPr>
              <w:pStyle w:val="aa"/>
              <w:ind w:firstLineChars="100" w:firstLine="240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货梯</w:t>
            </w:r>
          </w:p>
        </w:tc>
        <w:tc>
          <w:tcPr>
            <w:tcW w:w="915" w:type="dxa"/>
            <w:vAlign w:val="center"/>
          </w:tcPr>
          <w:p w:rsidR="00A73934" w:rsidRDefault="00C3610E">
            <w:pPr>
              <w:pStyle w:val="aa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4/4</w:t>
            </w:r>
          </w:p>
        </w:tc>
        <w:tc>
          <w:tcPr>
            <w:tcW w:w="155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2013年</w:t>
            </w:r>
          </w:p>
        </w:tc>
        <w:tc>
          <w:tcPr>
            <w:tcW w:w="1191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SL6000型</w:t>
            </w:r>
          </w:p>
        </w:tc>
      </w:tr>
      <w:tr w:rsidR="00A73934">
        <w:trPr>
          <w:trHeight w:val="557"/>
        </w:trPr>
        <w:tc>
          <w:tcPr>
            <w:tcW w:w="76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1607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A73934">
        <w:trPr>
          <w:trHeight w:val="634"/>
        </w:trPr>
        <w:tc>
          <w:tcPr>
            <w:tcW w:w="760" w:type="dxa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73934" w:rsidRDefault="00C3610E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大 写</w:t>
            </w:r>
          </w:p>
        </w:tc>
        <w:tc>
          <w:tcPr>
            <w:tcW w:w="11791" w:type="dxa"/>
            <w:gridSpan w:val="9"/>
            <w:vAlign w:val="center"/>
          </w:tcPr>
          <w:p w:rsidR="00A73934" w:rsidRDefault="00A73934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</w:tbl>
    <w:p w:rsidR="00A73934" w:rsidRDefault="00A73934">
      <w:pPr>
        <w:pStyle w:val="aa"/>
        <w:rPr>
          <w:rFonts w:ascii="宋体" w:hAnsi="宋体" w:cs="宋体"/>
          <w:kern w:val="0"/>
          <w:sz w:val="24"/>
          <w:szCs w:val="24"/>
        </w:rPr>
      </w:pPr>
    </w:p>
    <w:p w:rsidR="00A73934" w:rsidRDefault="00C3610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法人代表（签字）：</w:t>
      </w:r>
    </w:p>
    <w:p w:rsidR="00A73934" w:rsidRDefault="00C3610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委托联系人：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联系电话：</w:t>
      </w:r>
    </w:p>
    <w:p w:rsidR="00A73934" w:rsidRDefault="00C3610E">
      <w:pPr>
        <w:ind w:firstLineChars="2850" w:firstLine="7980"/>
        <w:rPr>
          <w:rFonts w:ascii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日期：</w:t>
      </w:r>
    </w:p>
    <w:p w:rsidR="00A73934" w:rsidRDefault="00A73934">
      <w:pPr>
        <w:pStyle w:val="aa"/>
        <w:rPr>
          <w:rFonts w:ascii="宋体" w:cs="宋体"/>
          <w:kern w:val="0"/>
          <w:sz w:val="24"/>
          <w:szCs w:val="24"/>
        </w:rPr>
      </w:pPr>
    </w:p>
    <w:sectPr w:rsidR="00A73934" w:rsidSect="00A73934">
      <w:pgSz w:w="16838" w:h="11906" w:orient="landscape"/>
      <w:pgMar w:top="1587" w:right="1418" w:bottom="1587" w:left="1418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70" w:rsidRDefault="00CF5470" w:rsidP="00842932">
      <w:r>
        <w:separator/>
      </w:r>
    </w:p>
  </w:endnote>
  <w:endnote w:type="continuationSeparator" w:id="0">
    <w:p w:rsidR="00CF5470" w:rsidRDefault="00CF5470" w:rsidP="0084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70" w:rsidRDefault="00CF5470" w:rsidP="00842932">
      <w:r>
        <w:separator/>
      </w:r>
    </w:p>
  </w:footnote>
  <w:footnote w:type="continuationSeparator" w:id="0">
    <w:p w:rsidR="00CF5470" w:rsidRDefault="00CF5470" w:rsidP="00842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F37"/>
    <w:rsid w:val="00060F5B"/>
    <w:rsid w:val="000E6C85"/>
    <w:rsid w:val="00105B4D"/>
    <w:rsid w:val="00190DD5"/>
    <w:rsid w:val="00192F1B"/>
    <w:rsid w:val="00200A05"/>
    <w:rsid w:val="00233F37"/>
    <w:rsid w:val="00271EFA"/>
    <w:rsid w:val="00365891"/>
    <w:rsid w:val="00376207"/>
    <w:rsid w:val="003C731A"/>
    <w:rsid w:val="004323FB"/>
    <w:rsid w:val="004C518F"/>
    <w:rsid w:val="00522F22"/>
    <w:rsid w:val="00535C2A"/>
    <w:rsid w:val="00551C19"/>
    <w:rsid w:val="0068025E"/>
    <w:rsid w:val="006A5FC3"/>
    <w:rsid w:val="006C597E"/>
    <w:rsid w:val="006D3CB5"/>
    <w:rsid w:val="00710DD8"/>
    <w:rsid w:val="00725AE0"/>
    <w:rsid w:val="00750813"/>
    <w:rsid w:val="007A7326"/>
    <w:rsid w:val="00812F40"/>
    <w:rsid w:val="00842932"/>
    <w:rsid w:val="00862574"/>
    <w:rsid w:val="008D5DED"/>
    <w:rsid w:val="008F7778"/>
    <w:rsid w:val="00930081"/>
    <w:rsid w:val="009450D0"/>
    <w:rsid w:val="00997A55"/>
    <w:rsid w:val="00A73934"/>
    <w:rsid w:val="00A74210"/>
    <w:rsid w:val="00AE6D00"/>
    <w:rsid w:val="00B21F04"/>
    <w:rsid w:val="00B94ABA"/>
    <w:rsid w:val="00BF15C5"/>
    <w:rsid w:val="00C33E1C"/>
    <w:rsid w:val="00C3610E"/>
    <w:rsid w:val="00CB77A7"/>
    <w:rsid w:val="00CC1B70"/>
    <w:rsid w:val="00CF5470"/>
    <w:rsid w:val="00D13683"/>
    <w:rsid w:val="00DD7DA9"/>
    <w:rsid w:val="00DE6F70"/>
    <w:rsid w:val="00DF1E60"/>
    <w:rsid w:val="00E77C2E"/>
    <w:rsid w:val="00F732D4"/>
    <w:rsid w:val="00F73663"/>
    <w:rsid w:val="00FE3532"/>
    <w:rsid w:val="00FF5CE7"/>
    <w:rsid w:val="081C1CBF"/>
    <w:rsid w:val="2A3D6587"/>
    <w:rsid w:val="5DFB19D2"/>
    <w:rsid w:val="69D45B8D"/>
    <w:rsid w:val="7194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3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A73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A7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A739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A73934"/>
    <w:rPr>
      <w:rFonts w:cs="Times New Roman"/>
      <w:b/>
      <w:bCs/>
    </w:rPr>
  </w:style>
  <w:style w:type="character" w:styleId="a7">
    <w:name w:val="Hyperlink"/>
    <w:basedOn w:val="a0"/>
    <w:uiPriority w:val="99"/>
    <w:rsid w:val="00A73934"/>
    <w:rPr>
      <w:rFonts w:cs="Times New Roman"/>
      <w:color w:val="333333"/>
      <w:sz w:val="18"/>
      <w:szCs w:val="18"/>
      <w:u w:val="none"/>
    </w:rPr>
  </w:style>
  <w:style w:type="table" w:styleId="a8">
    <w:name w:val="Table Grid"/>
    <w:basedOn w:val="a1"/>
    <w:uiPriority w:val="99"/>
    <w:qFormat/>
    <w:rsid w:val="00A73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A73934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73934"/>
    <w:rPr>
      <w:rFonts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qFormat/>
    <w:rsid w:val="00A739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rsid w:val="00A73934"/>
    <w:pPr>
      <w:ind w:firstLineChars="200" w:firstLine="420"/>
    </w:pPr>
  </w:style>
  <w:style w:type="paragraph" w:styleId="aa">
    <w:name w:val="No Spacing"/>
    <w:uiPriority w:val="99"/>
    <w:qFormat/>
    <w:rsid w:val="00A7393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铜陵学院2016年部分电梯维修保养项目询价函</dc:title>
  <dc:creator>acer</dc:creator>
  <cp:lastModifiedBy>TLYX001</cp:lastModifiedBy>
  <cp:revision>4</cp:revision>
  <cp:lastPrinted>2016-05-05T09:00:00Z</cp:lastPrinted>
  <dcterms:created xsi:type="dcterms:W3CDTF">2016-05-06T02:30:00Z</dcterms:created>
  <dcterms:modified xsi:type="dcterms:W3CDTF">2018-06-22T07:15:00Z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