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3B091">
      <w:pPr>
        <w:widowControl/>
        <w:shd w:val="clear" w:color="auto" w:fill="FFFFFF"/>
        <w:spacing w:line="480" w:lineRule="auto"/>
        <w:jc w:val="center"/>
        <w:rPr>
          <w:rFonts w:cs="宋体" w:asciiTheme="minorEastAsia" w:hAnsiTheme="minorEastAsia" w:eastAsiaTheme="minorEastAsia"/>
          <w:b/>
          <w:bCs/>
          <w:color w:val="000000"/>
          <w:kern w:val="0"/>
          <w:sz w:val="30"/>
        </w:rPr>
      </w:pPr>
      <w:r>
        <w:rPr>
          <w:rFonts w:hint="eastAsia" w:cs="宋体" w:asciiTheme="minorEastAsia" w:hAnsiTheme="minorEastAsia" w:eastAsiaTheme="minorEastAsia"/>
          <w:b/>
          <w:bCs/>
          <w:color w:val="000000"/>
          <w:kern w:val="0"/>
          <w:sz w:val="30"/>
        </w:rPr>
        <w:t xml:space="preserve">铜陵学院2025年消防管道、阀门检修更换采购项目询价函 </w:t>
      </w:r>
    </w:p>
    <w:p w14:paraId="407A6B0E">
      <w:pPr>
        <w:widowControl/>
        <w:shd w:val="clear" w:color="auto" w:fill="FFFFFF"/>
        <w:spacing w:line="48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bCs/>
          <w:color w:val="000000"/>
          <w:kern w:val="0"/>
          <w:sz w:val="24"/>
          <w:szCs w:val="24"/>
        </w:rPr>
        <w:t>项目编号:tlxyzb[2025]</w:t>
      </w:r>
      <w:r>
        <w:rPr>
          <w:rFonts w:cs="宋体" w:asciiTheme="minorEastAsia" w:hAnsiTheme="minorEastAsia" w:eastAsiaTheme="minorEastAsia"/>
          <w:bCs/>
          <w:color w:val="000000"/>
          <w:kern w:val="0"/>
          <w:sz w:val="24"/>
          <w:szCs w:val="24"/>
        </w:rPr>
        <w:t>82</w:t>
      </w:r>
      <w:r>
        <w:rPr>
          <w:rFonts w:hint="eastAsia" w:cs="宋体" w:asciiTheme="minorEastAsia" w:hAnsiTheme="minorEastAsia" w:eastAsiaTheme="minorEastAsia"/>
          <w:bCs/>
          <w:color w:val="000000"/>
          <w:kern w:val="0"/>
          <w:sz w:val="24"/>
          <w:szCs w:val="24"/>
        </w:rPr>
        <w:t>号</w:t>
      </w:r>
    </w:p>
    <w:p w14:paraId="55D2DA17">
      <w:pPr>
        <w:widowControl/>
        <w:shd w:val="clear" w:color="auto" w:fill="FFFFFF"/>
        <w:spacing w:line="410" w:lineRule="exact"/>
        <w:ind w:firstLine="56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铜陵学院因校园消防安全管理工作需要，拟对现有的消防管道、阀门检修更换采购安装服务。</w:t>
      </w:r>
      <w:r>
        <w:rPr>
          <w:rFonts w:hint="eastAsia" w:asciiTheme="minorEastAsia" w:hAnsiTheme="minorEastAsia" w:eastAsiaTheme="minorEastAsia"/>
          <w:sz w:val="24"/>
          <w:szCs w:val="24"/>
          <w:shd w:val="clear" w:color="auto" w:fill="FFFFFF"/>
        </w:rPr>
        <w:t>现将该项目对外询价采购，</w:t>
      </w:r>
      <w:r>
        <w:rPr>
          <w:rFonts w:hint="eastAsia" w:cs="宋体" w:asciiTheme="minorEastAsia" w:hAnsiTheme="minorEastAsia" w:eastAsiaTheme="minorEastAsia"/>
          <w:kern w:val="0"/>
          <w:sz w:val="24"/>
          <w:szCs w:val="24"/>
        </w:rPr>
        <w:t>欢迎具有经销资质和供应能力的厂家或经销商参加投标报价。有关具体事项公告如下：</w:t>
      </w:r>
    </w:p>
    <w:p w14:paraId="1AC3ECEC">
      <w:pPr>
        <w:numPr>
          <w:ilvl w:val="0"/>
          <w:numId w:val="1"/>
        </w:numPr>
        <w:adjustRightInd w:val="0"/>
        <w:snapToGrid w:val="0"/>
        <w:spacing w:line="420" w:lineRule="exact"/>
        <w:ind w:firstLine="482" w:firstLineChars="200"/>
        <w:jc w:val="left"/>
        <w:rPr>
          <w:rFonts w:asciiTheme="minorEastAsia" w:hAnsiTheme="minorEastAsia" w:eastAsiaTheme="minorEastAsia"/>
          <w:b/>
          <w:sz w:val="24"/>
        </w:rPr>
      </w:pPr>
      <w:r>
        <w:rPr>
          <w:rFonts w:hint="eastAsia" w:cs="宋体" w:asciiTheme="minorEastAsia" w:hAnsiTheme="minorEastAsia" w:eastAsiaTheme="minorEastAsia"/>
          <w:b/>
          <w:bCs/>
          <w:kern w:val="0"/>
          <w:sz w:val="24"/>
          <w:szCs w:val="24"/>
        </w:rPr>
        <w:t>项目概况：</w:t>
      </w:r>
    </w:p>
    <w:p w14:paraId="690DBDBF">
      <w:pPr>
        <w:spacing w:line="440" w:lineRule="exact"/>
        <w:ind w:firstLine="480" w:firstLineChars="200"/>
        <w:rPr>
          <w:rFonts w:cs="宋体" w:asciiTheme="minorEastAsia" w:hAnsiTheme="minorEastAsia" w:eastAsiaTheme="minorEastAsia"/>
          <w:kern w:val="0"/>
          <w:sz w:val="24"/>
          <w:szCs w:val="24"/>
        </w:rPr>
      </w:pPr>
      <w:r>
        <w:rPr>
          <w:rFonts w:hint="eastAsia" w:asciiTheme="minorEastAsia" w:hAnsiTheme="minorEastAsia" w:eastAsiaTheme="minorEastAsia"/>
          <w:sz w:val="24"/>
        </w:rPr>
        <w:t>1、铜陵学院翠湖校区、育秀校区现有室内消火栓、外框约1500个，</w:t>
      </w:r>
      <w:r>
        <w:rPr>
          <w:rFonts w:hint="eastAsia" w:cs="宋体" w:asciiTheme="minorEastAsia" w:hAnsiTheme="minorEastAsia" w:eastAsiaTheme="minorEastAsia"/>
          <w:kern w:val="0"/>
          <w:sz w:val="24"/>
        </w:rPr>
        <w:t>室外消火栓约60只、水泵结合器约20只、消防水箱约20个、各类管道阀门约300个。因使用年久损坏率较高。</w:t>
      </w:r>
    </w:p>
    <w:p w14:paraId="0DD1ECDB">
      <w:pPr>
        <w:widowControl/>
        <w:shd w:val="clear" w:color="auto" w:fill="FFFFFF"/>
        <w:spacing w:line="41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2.项目名称：铜陵学院2025年消防管道、阀门检修更换采购服务。</w:t>
      </w:r>
    </w:p>
    <w:p w14:paraId="47CF0176">
      <w:pPr>
        <w:spacing w:line="410" w:lineRule="exact"/>
        <w:ind w:firstLine="480" w:firstLineChars="200"/>
        <w:rPr>
          <w:rFonts w:asciiTheme="minorEastAsia" w:hAnsiTheme="minorEastAsia" w:eastAsiaTheme="minorEastAsia"/>
          <w:sz w:val="24"/>
          <w:szCs w:val="24"/>
          <w:shd w:val="clear" w:color="auto" w:fill="FFFFFF"/>
        </w:rPr>
      </w:pPr>
      <w:r>
        <w:rPr>
          <w:rFonts w:hint="eastAsia" w:asciiTheme="minorEastAsia" w:hAnsiTheme="minorEastAsia" w:eastAsiaTheme="minorEastAsia"/>
          <w:sz w:val="24"/>
          <w:szCs w:val="24"/>
          <w:shd w:val="clear" w:color="auto" w:fill="FFFFFF"/>
        </w:rPr>
        <w:t>3.项目预算：</w:t>
      </w:r>
      <w:r>
        <w:rPr>
          <w:rFonts w:hint="eastAsia" w:asciiTheme="minorEastAsia" w:hAnsiTheme="minorEastAsia" w:eastAsiaTheme="minorEastAsia"/>
          <w:sz w:val="24"/>
          <w:szCs w:val="24"/>
          <w:shd w:val="clear" w:color="auto" w:fill="FFFFFF"/>
          <w:lang w:val="en-US" w:eastAsia="zh-CN"/>
        </w:rPr>
        <w:t>7</w:t>
      </w:r>
      <w:bookmarkStart w:id="1" w:name="_GoBack"/>
      <w:bookmarkEnd w:id="1"/>
      <w:r>
        <w:rPr>
          <w:rFonts w:hint="eastAsia" w:asciiTheme="minorEastAsia" w:hAnsiTheme="minorEastAsia" w:eastAsiaTheme="minorEastAsia"/>
          <w:sz w:val="24"/>
          <w:szCs w:val="24"/>
          <w:shd w:val="clear" w:color="auto" w:fill="FFFFFF"/>
        </w:rPr>
        <w:t>万元/年。</w:t>
      </w:r>
    </w:p>
    <w:p w14:paraId="4495D0AA">
      <w:pPr>
        <w:spacing w:line="410" w:lineRule="exact"/>
        <w:ind w:firstLine="480" w:firstLineChars="200"/>
        <w:rPr>
          <w:rFonts w:asciiTheme="minorEastAsia" w:hAnsiTheme="minorEastAsia" w:eastAsiaTheme="minorEastAsia"/>
          <w:sz w:val="24"/>
          <w:szCs w:val="24"/>
          <w:shd w:val="clear" w:color="auto" w:fill="FFFFFF"/>
        </w:rPr>
      </w:pPr>
      <w:r>
        <w:rPr>
          <w:rFonts w:hint="eastAsia" w:asciiTheme="minorEastAsia" w:hAnsiTheme="minorEastAsia" w:eastAsiaTheme="minorEastAsia"/>
          <w:sz w:val="24"/>
          <w:szCs w:val="24"/>
          <w:shd w:val="clear" w:color="auto" w:fill="FFFFFF"/>
        </w:rPr>
        <w:t>4.</w:t>
      </w:r>
      <w:r>
        <w:rPr>
          <w:rFonts w:hint="eastAsia" w:asciiTheme="minorEastAsia" w:hAnsiTheme="minorEastAsia" w:eastAsiaTheme="minorEastAsia"/>
        </w:rPr>
        <w:t xml:space="preserve"> </w:t>
      </w:r>
      <w:r>
        <w:rPr>
          <w:rFonts w:hint="eastAsia" w:asciiTheme="minorEastAsia" w:hAnsiTheme="minorEastAsia" w:eastAsiaTheme="minorEastAsia"/>
          <w:sz w:val="24"/>
          <w:szCs w:val="24"/>
          <w:shd w:val="clear" w:color="auto" w:fill="FFFFFF"/>
        </w:rPr>
        <w:t>服务期：1年；服务期期满双方合作满意，可在保持原合同服务内容和价格不变的基础上，续签下年度合同，合同采取1+1+1方式签订。</w:t>
      </w:r>
    </w:p>
    <w:p w14:paraId="218D78E9">
      <w:pPr>
        <w:spacing w:line="410" w:lineRule="exact"/>
        <w:ind w:firstLine="480" w:firstLineChars="200"/>
        <w:rPr>
          <w:rFonts w:asciiTheme="minorEastAsia" w:hAnsiTheme="minorEastAsia" w:eastAsiaTheme="minorEastAsia"/>
          <w:sz w:val="24"/>
          <w:szCs w:val="24"/>
          <w:shd w:val="clear" w:color="auto" w:fill="FFFFFF"/>
        </w:rPr>
      </w:pPr>
      <w:r>
        <w:rPr>
          <w:rFonts w:asciiTheme="minorEastAsia" w:hAnsiTheme="minorEastAsia" w:eastAsiaTheme="minorEastAsia"/>
          <w:sz w:val="24"/>
          <w:szCs w:val="24"/>
          <w:shd w:val="clear" w:color="auto" w:fill="FFFFFF"/>
        </w:rPr>
        <w:t>5.</w:t>
      </w:r>
      <w:r>
        <w:rPr>
          <w:rFonts w:hint="eastAsia" w:asciiTheme="minorEastAsia" w:hAnsiTheme="minorEastAsia" w:eastAsiaTheme="minorEastAsia"/>
          <w:sz w:val="24"/>
          <w:szCs w:val="24"/>
          <w:shd w:val="clear" w:color="auto" w:fill="FFFFFF"/>
        </w:rPr>
        <w:t>产品名称、规格型号、计划数量及原有品牌等：</w:t>
      </w:r>
    </w:p>
    <w:tbl>
      <w:tblPr>
        <w:tblStyle w:val="9"/>
        <w:tblpPr w:leftFromText="180" w:rightFromText="180" w:vertAnchor="text" w:horzAnchor="page" w:tblpXSpec="center" w:tblpY="144"/>
        <w:tblOverlap w:val="never"/>
        <w:tblW w:w="89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835"/>
        <w:gridCol w:w="3012"/>
        <w:gridCol w:w="708"/>
        <w:gridCol w:w="854"/>
        <w:gridCol w:w="907"/>
      </w:tblGrid>
      <w:tr w14:paraId="2DC2BA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2603B30">
            <w:pPr>
              <w:adjustRightInd w:val="0"/>
              <w:snapToGrid w:val="0"/>
              <w:spacing w:line="560" w:lineRule="exact"/>
              <w:jc w:val="center"/>
              <w:rPr>
                <w:rFonts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t>序号</w:t>
            </w:r>
          </w:p>
        </w:tc>
        <w:tc>
          <w:tcPr>
            <w:tcW w:w="2835" w:type="dxa"/>
            <w:tcBorders>
              <w:top w:val="single" w:color="auto" w:sz="4" w:space="0"/>
              <w:left w:val="single" w:color="auto" w:sz="4" w:space="0"/>
              <w:bottom w:val="single" w:color="auto" w:sz="4" w:space="0"/>
              <w:right w:val="single" w:color="auto" w:sz="4" w:space="0"/>
            </w:tcBorders>
            <w:vAlign w:val="center"/>
          </w:tcPr>
          <w:p w14:paraId="7D3E7B23">
            <w:pPr>
              <w:adjustRightInd w:val="0"/>
              <w:snapToGrid w:val="0"/>
              <w:spacing w:line="560" w:lineRule="exact"/>
              <w:jc w:val="center"/>
              <w:rPr>
                <w:rFonts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t>设备名称</w:t>
            </w:r>
          </w:p>
        </w:tc>
        <w:tc>
          <w:tcPr>
            <w:tcW w:w="3012" w:type="dxa"/>
            <w:tcBorders>
              <w:top w:val="single" w:color="auto" w:sz="4" w:space="0"/>
              <w:left w:val="single" w:color="auto" w:sz="4" w:space="0"/>
              <w:bottom w:val="single" w:color="auto" w:sz="4" w:space="0"/>
              <w:right w:val="single" w:color="auto" w:sz="4" w:space="0"/>
            </w:tcBorders>
            <w:vAlign w:val="center"/>
          </w:tcPr>
          <w:p w14:paraId="71FB7BCF">
            <w:pPr>
              <w:adjustRightInd w:val="0"/>
              <w:snapToGrid w:val="0"/>
              <w:spacing w:line="560" w:lineRule="exact"/>
              <w:jc w:val="center"/>
              <w:rPr>
                <w:rFonts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t>详细技术参数或规格型号要求</w:t>
            </w:r>
          </w:p>
        </w:tc>
        <w:tc>
          <w:tcPr>
            <w:tcW w:w="708" w:type="dxa"/>
            <w:tcBorders>
              <w:top w:val="single" w:color="auto" w:sz="4" w:space="0"/>
              <w:left w:val="single" w:color="auto" w:sz="4" w:space="0"/>
              <w:bottom w:val="single" w:color="auto" w:sz="4" w:space="0"/>
              <w:right w:val="single" w:color="auto" w:sz="4" w:space="0"/>
            </w:tcBorders>
            <w:vAlign w:val="center"/>
          </w:tcPr>
          <w:p w14:paraId="5A8F358C">
            <w:pPr>
              <w:adjustRightInd w:val="0"/>
              <w:snapToGrid w:val="0"/>
              <w:spacing w:line="560" w:lineRule="exact"/>
              <w:jc w:val="center"/>
              <w:rPr>
                <w:rFonts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t>单位</w:t>
            </w:r>
          </w:p>
        </w:tc>
        <w:tc>
          <w:tcPr>
            <w:tcW w:w="854" w:type="dxa"/>
            <w:tcBorders>
              <w:top w:val="single" w:color="auto" w:sz="4" w:space="0"/>
              <w:left w:val="single" w:color="auto" w:sz="4" w:space="0"/>
              <w:bottom w:val="single" w:color="auto" w:sz="4" w:space="0"/>
              <w:right w:val="single" w:color="auto" w:sz="4" w:space="0"/>
            </w:tcBorders>
            <w:vAlign w:val="center"/>
          </w:tcPr>
          <w:p w14:paraId="069790D7">
            <w:pPr>
              <w:adjustRightInd w:val="0"/>
              <w:snapToGrid w:val="0"/>
              <w:spacing w:line="560" w:lineRule="exact"/>
              <w:jc w:val="center"/>
              <w:rPr>
                <w:rFonts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t>数量</w:t>
            </w:r>
          </w:p>
        </w:tc>
        <w:tc>
          <w:tcPr>
            <w:tcW w:w="907" w:type="dxa"/>
            <w:tcBorders>
              <w:top w:val="single" w:color="auto" w:sz="4" w:space="0"/>
              <w:left w:val="single" w:color="auto" w:sz="4" w:space="0"/>
              <w:bottom w:val="single" w:color="auto" w:sz="4" w:space="0"/>
              <w:right w:val="single" w:color="auto" w:sz="4" w:space="0"/>
            </w:tcBorders>
            <w:vAlign w:val="center"/>
          </w:tcPr>
          <w:p w14:paraId="3D819512">
            <w:pPr>
              <w:adjustRightInd w:val="0"/>
              <w:snapToGrid w:val="0"/>
              <w:spacing w:line="560" w:lineRule="exact"/>
              <w:jc w:val="center"/>
              <w:rPr>
                <w:rFonts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t>备注</w:t>
            </w:r>
          </w:p>
        </w:tc>
      </w:tr>
      <w:tr w14:paraId="095027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391600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2835" w:type="dxa"/>
            <w:tcBorders>
              <w:top w:val="single" w:color="auto" w:sz="4" w:space="0"/>
              <w:left w:val="single" w:color="auto" w:sz="4" w:space="0"/>
              <w:bottom w:val="single" w:color="auto" w:sz="4" w:space="0"/>
              <w:right w:val="single" w:color="auto" w:sz="4" w:space="0"/>
            </w:tcBorders>
            <w:vAlign w:val="center"/>
          </w:tcPr>
          <w:p w14:paraId="6C8CE65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热镀锌钢管</w:t>
            </w:r>
          </w:p>
        </w:tc>
        <w:tc>
          <w:tcPr>
            <w:tcW w:w="3012" w:type="dxa"/>
            <w:tcBorders>
              <w:top w:val="single" w:color="auto" w:sz="4" w:space="0"/>
              <w:left w:val="single" w:color="auto" w:sz="4" w:space="0"/>
              <w:bottom w:val="single" w:color="auto" w:sz="4" w:space="0"/>
              <w:right w:val="single" w:color="auto" w:sz="4" w:space="0"/>
            </w:tcBorders>
            <w:vAlign w:val="center"/>
          </w:tcPr>
          <w:p w14:paraId="370C590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DN200</w:t>
            </w:r>
          </w:p>
        </w:tc>
        <w:tc>
          <w:tcPr>
            <w:tcW w:w="708" w:type="dxa"/>
            <w:tcBorders>
              <w:top w:val="single" w:color="auto" w:sz="4" w:space="0"/>
              <w:left w:val="single" w:color="auto" w:sz="4" w:space="0"/>
              <w:bottom w:val="single" w:color="auto" w:sz="4" w:space="0"/>
              <w:right w:val="single" w:color="auto" w:sz="4" w:space="0"/>
            </w:tcBorders>
            <w:vAlign w:val="center"/>
          </w:tcPr>
          <w:p w14:paraId="6F01626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米</w:t>
            </w:r>
          </w:p>
        </w:tc>
        <w:tc>
          <w:tcPr>
            <w:tcW w:w="854" w:type="dxa"/>
            <w:tcBorders>
              <w:top w:val="single" w:color="auto" w:sz="4" w:space="0"/>
              <w:left w:val="single" w:color="auto" w:sz="4" w:space="0"/>
              <w:bottom w:val="single" w:color="auto" w:sz="4" w:space="0"/>
              <w:right w:val="single" w:color="auto" w:sz="4" w:space="0"/>
            </w:tcBorders>
            <w:vAlign w:val="center"/>
          </w:tcPr>
          <w:p w14:paraId="2FE1EBB8">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12E33D8A">
            <w:pPr>
              <w:jc w:val="center"/>
              <w:rPr>
                <w:rFonts w:cs="宋体" w:asciiTheme="minorEastAsia" w:hAnsiTheme="minorEastAsia" w:eastAsiaTheme="minorEastAsia"/>
                <w:szCs w:val="21"/>
              </w:rPr>
            </w:pPr>
          </w:p>
        </w:tc>
      </w:tr>
      <w:tr w14:paraId="7568B0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5703F8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2835" w:type="dxa"/>
            <w:tcBorders>
              <w:top w:val="single" w:color="auto" w:sz="4" w:space="0"/>
              <w:left w:val="single" w:color="auto" w:sz="4" w:space="0"/>
              <w:bottom w:val="single" w:color="auto" w:sz="4" w:space="0"/>
              <w:right w:val="single" w:color="auto" w:sz="4" w:space="0"/>
            </w:tcBorders>
            <w:vAlign w:val="center"/>
          </w:tcPr>
          <w:p w14:paraId="342CD28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热镀锌钢管</w:t>
            </w:r>
          </w:p>
        </w:tc>
        <w:tc>
          <w:tcPr>
            <w:tcW w:w="3012" w:type="dxa"/>
            <w:tcBorders>
              <w:top w:val="single" w:color="auto" w:sz="4" w:space="0"/>
              <w:left w:val="single" w:color="auto" w:sz="4" w:space="0"/>
              <w:bottom w:val="single" w:color="auto" w:sz="4" w:space="0"/>
              <w:right w:val="single" w:color="auto" w:sz="4" w:space="0"/>
            </w:tcBorders>
            <w:vAlign w:val="center"/>
          </w:tcPr>
          <w:p w14:paraId="31D43BB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w:t>
            </w:r>
          </w:p>
        </w:tc>
        <w:tc>
          <w:tcPr>
            <w:tcW w:w="708" w:type="dxa"/>
            <w:tcBorders>
              <w:top w:val="single" w:color="auto" w:sz="4" w:space="0"/>
              <w:left w:val="single" w:color="auto" w:sz="4" w:space="0"/>
              <w:bottom w:val="single" w:color="auto" w:sz="4" w:space="0"/>
              <w:right w:val="single" w:color="auto" w:sz="4" w:space="0"/>
            </w:tcBorders>
            <w:vAlign w:val="center"/>
          </w:tcPr>
          <w:p w14:paraId="28F95FA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米</w:t>
            </w:r>
          </w:p>
        </w:tc>
        <w:tc>
          <w:tcPr>
            <w:tcW w:w="854" w:type="dxa"/>
            <w:tcBorders>
              <w:top w:val="single" w:color="auto" w:sz="4" w:space="0"/>
              <w:left w:val="single" w:color="auto" w:sz="4" w:space="0"/>
              <w:bottom w:val="single" w:color="auto" w:sz="4" w:space="0"/>
              <w:right w:val="single" w:color="auto" w:sz="4" w:space="0"/>
            </w:tcBorders>
            <w:vAlign w:val="center"/>
          </w:tcPr>
          <w:p w14:paraId="6298466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64766C71">
            <w:pPr>
              <w:jc w:val="center"/>
              <w:rPr>
                <w:rFonts w:cs="宋体" w:asciiTheme="minorEastAsia" w:hAnsiTheme="minorEastAsia" w:eastAsiaTheme="minorEastAsia"/>
                <w:szCs w:val="21"/>
              </w:rPr>
            </w:pPr>
          </w:p>
        </w:tc>
      </w:tr>
      <w:tr w14:paraId="746651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5401E43B">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2835" w:type="dxa"/>
            <w:tcBorders>
              <w:top w:val="single" w:color="auto" w:sz="4" w:space="0"/>
              <w:left w:val="single" w:color="auto" w:sz="4" w:space="0"/>
              <w:bottom w:val="single" w:color="auto" w:sz="4" w:space="0"/>
              <w:right w:val="single" w:color="auto" w:sz="4" w:space="0"/>
            </w:tcBorders>
            <w:vAlign w:val="center"/>
          </w:tcPr>
          <w:p w14:paraId="017B411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热镀锌钢管</w:t>
            </w:r>
          </w:p>
        </w:tc>
        <w:tc>
          <w:tcPr>
            <w:tcW w:w="3012" w:type="dxa"/>
            <w:tcBorders>
              <w:top w:val="single" w:color="auto" w:sz="4" w:space="0"/>
              <w:left w:val="single" w:color="auto" w:sz="4" w:space="0"/>
              <w:bottom w:val="single" w:color="auto" w:sz="4" w:space="0"/>
              <w:right w:val="single" w:color="auto" w:sz="4" w:space="0"/>
            </w:tcBorders>
            <w:vAlign w:val="center"/>
          </w:tcPr>
          <w:p w14:paraId="0624B03B">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DN114</w:t>
            </w:r>
          </w:p>
        </w:tc>
        <w:tc>
          <w:tcPr>
            <w:tcW w:w="708" w:type="dxa"/>
            <w:tcBorders>
              <w:top w:val="single" w:color="auto" w:sz="4" w:space="0"/>
              <w:left w:val="single" w:color="auto" w:sz="4" w:space="0"/>
              <w:bottom w:val="single" w:color="auto" w:sz="4" w:space="0"/>
              <w:right w:val="single" w:color="auto" w:sz="4" w:space="0"/>
            </w:tcBorders>
            <w:vAlign w:val="center"/>
          </w:tcPr>
          <w:p w14:paraId="303F58B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米</w:t>
            </w:r>
          </w:p>
        </w:tc>
        <w:tc>
          <w:tcPr>
            <w:tcW w:w="854" w:type="dxa"/>
            <w:tcBorders>
              <w:top w:val="single" w:color="auto" w:sz="4" w:space="0"/>
              <w:left w:val="single" w:color="auto" w:sz="4" w:space="0"/>
              <w:bottom w:val="single" w:color="auto" w:sz="4" w:space="0"/>
              <w:right w:val="single" w:color="auto" w:sz="4" w:space="0"/>
            </w:tcBorders>
            <w:vAlign w:val="center"/>
          </w:tcPr>
          <w:p w14:paraId="3E90077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499D3E64">
            <w:pPr>
              <w:jc w:val="center"/>
              <w:rPr>
                <w:rFonts w:cs="宋体" w:asciiTheme="minorEastAsia" w:hAnsiTheme="minorEastAsia" w:eastAsiaTheme="minorEastAsia"/>
                <w:szCs w:val="21"/>
              </w:rPr>
            </w:pPr>
          </w:p>
        </w:tc>
      </w:tr>
      <w:tr w14:paraId="3AF446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C9D1E9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2835" w:type="dxa"/>
            <w:tcBorders>
              <w:top w:val="single" w:color="auto" w:sz="4" w:space="0"/>
              <w:left w:val="single" w:color="auto" w:sz="4" w:space="0"/>
              <w:bottom w:val="single" w:color="auto" w:sz="4" w:space="0"/>
              <w:right w:val="single" w:color="auto" w:sz="4" w:space="0"/>
            </w:tcBorders>
            <w:vAlign w:val="center"/>
          </w:tcPr>
          <w:p w14:paraId="239C312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热镀锌钢管</w:t>
            </w:r>
          </w:p>
        </w:tc>
        <w:tc>
          <w:tcPr>
            <w:tcW w:w="3012" w:type="dxa"/>
            <w:tcBorders>
              <w:top w:val="single" w:color="auto" w:sz="4" w:space="0"/>
              <w:left w:val="single" w:color="auto" w:sz="4" w:space="0"/>
              <w:bottom w:val="single" w:color="auto" w:sz="4" w:space="0"/>
              <w:right w:val="single" w:color="auto" w:sz="4" w:space="0"/>
            </w:tcBorders>
            <w:vAlign w:val="center"/>
          </w:tcPr>
          <w:p w14:paraId="4EDC5A5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DN65</w:t>
            </w:r>
          </w:p>
        </w:tc>
        <w:tc>
          <w:tcPr>
            <w:tcW w:w="708" w:type="dxa"/>
            <w:tcBorders>
              <w:top w:val="single" w:color="auto" w:sz="4" w:space="0"/>
              <w:left w:val="single" w:color="auto" w:sz="4" w:space="0"/>
              <w:bottom w:val="single" w:color="auto" w:sz="4" w:space="0"/>
              <w:right w:val="single" w:color="auto" w:sz="4" w:space="0"/>
            </w:tcBorders>
            <w:vAlign w:val="center"/>
          </w:tcPr>
          <w:p w14:paraId="43749475">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米</w:t>
            </w:r>
          </w:p>
        </w:tc>
        <w:tc>
          <w:tcPr>
            <w:tcW w:w="854" w:type="dxa"/>
            <w:tcBorders>
              <w:top w:val="single" w:color="auto" w:sz="4" w:space="0"/>
              <w:left w:val="single" w:color="auto" w:sz="4" w:space="0"/>
              <w:bottom w:val="single" w:color="auto" w:sz="4" w:space="0"/>
              <w:right w:val="single" w:color="auto" w:sz="4" w:space="0"/>
            </w:tcBorders>
            <w:vAlign w:val="center"/>
          </w:tcPr>
          <w:p w14:paraId="3792561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221DACDF">
            <w:pPr>
              <w:jc w:val="center"/>
              <w:rPr>
                <w:rFonts w:cs="宋体" w:asciiTheme="minorEastAsia" w:hAnsiTheme="minorEastAsia" w:eastAsiaTheme="minorEastAsia"/>
                <w:szCs w:val="21"/>
              </w:rPr>
            </w:pPr>
          </w:p>
        </w:tc>
      </w:tr>
      <w:tr w14:paraId="5A1E0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B16A35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5</w:t>
            </w:r>
          </w:p>
        </w:tc>
        <w:tc>
          <w:tcPr>
            <w:tcW w:w="2835" w:type="dxa"/>
            <w:tcBorders>
              <w:top w:val="single" w:color="auto" w:sz="4" w:space="0"/>
              <w:left w:val="single" w:color="auto" w:sz="4" w:space="0"/>
              <w:bottom w:val="single" w:color="auto" w:sz="4" w:space="0"/>
              <w:right w:val="single" w:color="auto" w:sz="4" w:space="0"/>
            </w:tcBorders>
            <w:vAlign w:val="center"/>
          </w:tcPr>
          <w:p w14:paraId="2017804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沟槽式管接头直接</w:t>
            </w:r>
          </w:p>
        </w:tc>
        <w:tc>
          <w:tcPr>
            <w:tcW w:w="3012" w:type="dxa"/>
            <w:tcBorders>
              <w:top w:val="single" w:color="auto" w:sz="4" w:space="0"/>
              <w:left w:val="single" w:color="auto" w:sz="4" w:space="0"/>
              <w:bottom w:val="single" w:color="auto" w:sz="4" w:space="0"/>
              <w:right w:val="single" w:color="auto" w:sz="4" w:space="0"/>
            </w:tcBorders>
            <w:vAlign w:val="center"/>
          </w:tcPr>
          <w:p w14:paraId="06A9BE2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5FA2A28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6BBBD9A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00D4111F">
            <w:pPr>
              <w:jc w:val="center"/>
              <w:rPr>
                <w:rFonts w:cs="宋体" w:asciiTheme="minorEastAsia" w:hAnsiTheme="minorEastAsia" w:eastAsiaTheme="minorEastAsia"/>
                <w:szCs w:val="21"/>
              </w:rPr>
            </w:pPr>
          </w:p>
        </w:tc>
      </w:tr>
      <w:tr w14:paraId="263E0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55169638">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2835" w:type="dxa"/>
            <w:tcBorders>
              <w:top w:val="single" w:color="auto" w:sz="4" w:space="0"/>
              <w:left w:val="single" w:color="auto" w:sz="4" w:space="0"/>
              <w:bottom w:val="single" w:color="auto" w:sz="4" w:space="0"/>
              <w:right w:val="single" w:color="auto" w:sz="4" w:space="0"/>
            </w:tcBorders>
            <w:vAlign w:val="center"/>
          </w:tcPr>
          <w:p w14:paraId="71D977E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沟槽式管接件90弯头</w:t>
            </w:r>
          </w:p>
        </w:tc>
        <w:tc>
          <w:tcPr>
            <w:tcW w:w="3012" w:type="dxa"/>
            <w:tcBorders>
              <w:top w:val="single" w:color="auto" w:sz="4" w:space="0"/>
              <w:left w:val="single" w:color="auto" w:sz="4" w:space="0"/>
              <w:bottom w:val="single" w:color="auto" w:sz="4" w:space="0"/>
              <w:right w:val="single" w:color="auto" w:sz="4" w:space="0"/>
            </w:tcBorders>
            <w:vAlign w:val="center"/>
          </w:tcPr>
          <w:p w14:paraId="643E859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MFZ\ABC4,GB-43511-2005</w:t>
            </w:r>
          </w:p>
        </w:tc>
        <w:tc>
          <w:tcPr>
            <w:tcW w:w="708" w:type="dxa"/>
            <w:tcBorders>
              <w:top w:val="single" w:color="auto" w:sz="4" w:space="0"/>
              <w:left w:val="single" w:color="auto" w:sz="4" w:space="0"/>
              <w:bottom w:val="single" w:color="auto" w:sz="4" w:space="0"/>
              <w:right w:val="single" w:color="auto" w:sz="4" w:space="0"/>
            </w:tcBorders>
            <w:vAlign w:val="center"/>
          </w:tcPr>
          <w:p w14:paraId="3839918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1F17C23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5CF3AB4E">
            <w:pPr>
              <w:jc w:val="center"/>
              <w:rPr>
                <w:rFonts w:cs="宋体" w:asciiTheme="minorEastAsia" w:hAnsiTheme="minorEastAsia" w:eastAsiaTheme="minorEastAsia"/>
                <w:szCs w:val="21"/>
              </w:rPr>
            </w:pPr>
          </w:p>
        </w:tc>
      </w:tr>
      <w:tr w14:paraId="1DB0AA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A6002C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2835" w:type="dxa"/>
            <w:tcBorders>
              <w:top w:val="single" w:color="auto" w:sz="4" w:space="0"/>
              <w:left w:val="single" w:color="auto" w:sz="4" w:space="0"/>
              <w:bottom w:val="single" w:color="auto" w:sz="4" w:space="0"/>
              <w:right w:val="single" w:color="auto" w:sz="4" w:space="0"/>
            </w:tcBorders>
            <w:vAlign w:val="center"/>
          </w:tcPr>
          <w:p w14:paraId="44C0582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沟槽式管接件45弯头</w:t>
            </w:r>
          </w:p>
        </w:tc>
        <w:tc>
          <w:tcPr>
            <w:tcW w:w="3012" w:type="dxa"/>
            <w:tcBorders>
              <w:top w:val="single" w:color="auto" w:sz="4" w:space="0"/>
              <w:left w:val="single" w:color="auto" w:sz="4" w:space="0"/>
              <w:bottom w:val="single" w:color="auto" w:sz="4" w:space="0"/>
              <w:right w:val="single" w:color="auto" w:sz="4" w:space="0"/>
            </w:tcBorders>
            <w:vAlign w:val="center"/>
          </w:tcPr>
          <w:p w14:paraId="54D804C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4AC9D73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1EB8763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031B935B">
            <w:pPr>
              <w:jc w:val="center"/>
              <w:rPr>
                <w:rFonts w:cs="宋体" w:asciiTheme="minorEastAsia" w:hAnsiTheme="minorEastAsia" w:eastAsiaTheme="minorEastAsia"/>
                <w:szCs w:val="21"/>
              </w:rPr>
            </w:pPr>
          </w:p>
        </w:tc>
      </w:tr>
      <w:tr w14:paraId="78DEB8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97B593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2835" w:type="dxa"/>
            <w:tcBorders>
              <w:top w:val="single" w:color="auto" w:sz="4" w:space="0"/>
              <w:left w:val="single" w:color="auto" w:sz="4" w:space="0"/>
              <w:bottom w:val="single" w:color="auto" w:sz="4" w:space="0"/>
              <w:right w:val="single" w:color="auto" w:sz="4" w:space="0"/>
            </w:tcBorders>
            <w:vAlign w:val="center"/>
          </w:tcPr>
          <w:p w14:paraId="16972118">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沟槽式管接件、正三通</w:t>
            </w:r>
          </w:p>
        </w:tc>
        <w:tc>
          <w:tcPr>
            <w:tcW w:w="3012" w:type="dxa"/>
            <w:tcBorders>
              <w:top w:val="single" w:color="auto" w:sz="4" w:space="0"/>
              <w:left w:val="single" w:color="auto" w:sz="4" w:space="0"/>
              <w:bottom w:val="single" w:color="auto" w:sz="4" w:space="0"/>
              <w:right w:val="single" w:color="auto" w:sz="4" w:space="0"/>
            </w:tcBorders>
            <w:vAlign w:val="center"/>
          </w:tcPr>
          <w:p w14:paraId="3734CCE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401CFF0A">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4C08E87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0ADF7370">
            <w:pPr>
              <w:jc w:val="center"/>
              <w:rPr>
                <w:rFonts w:cs="宋体" w:asciiTheme="minorEastAsia" w:hAnsiTheme="minorEastAsia" w:eastAsiaTheme="minorEastAsia"/>
                <w:szCs w:val="21"/>
              </w:rPr>
            </w:pPr>
          </w:p>
        </w:tc>
      </w:tr>
      <w:tr w14:paraId="32F6BE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1D8D1A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2835" w:type="dxa"/>
            <w:tcBorders>
              <w:top w:val="single" w:color="auto" w:sz="4" w:space="0"/>
              <w:left w:val="single" w:color="auto" w:sz="4" w:space="0"/>
              <w:bottom w:val="single" w:color="auto" w:sz="4" w:space="0"/>
              <w:right w:val="single" w:color="auto" w:sz="4" w:space="0"/>
            </w:tcBorders>
            <w:vAlign w:val="center"/>
          </w:tcPr>
          <w:p w14:paraId="581457C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沟槽式管接件、法兰片</w:t>
            </w:r>
          </w:p>
        </w:tc>
        <w:tc>
          <w:tcPr>
            <w:tcW w:w="3012" w:type="dxa"/>
            <w:tcBorders>
              <w:top w:val="single" w:color="auto" w:sz="4" w:space="0"/>
              <w:left w:val="single" w:color="auto" w:sz="4" w:space="0"/>
              <w:bottom w:val="single" w:color="auto" w:sz="4" w:space="0"/>
              <w:right w:val="single" w:color="auto" w:sz="4" w:space="0"/>
            </w:tcBorders>
            <w:vAlign w:val="center"/>
          </w:tcPr>
          <w:p w14:paraId="7765DE1B">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4B5EE06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2639C28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306CA38B">
            <w:pPr>
              <w:jc w:val="center"/>
              <w:rPr>
                <w:rFonts w:cs="宋体" w:asciiTheme="minorEastAsia" w:hAnsiTheme="minorEastAsia" w:eastAsiaTheme="minorEastAsia"/>
                <w:szCs w:val="21"/>
              </w:rPr>
            </w:pPr>
          </w:p>
        </w:tc>
      </w:tr>
      <w:tr w14:paraId="67D9F5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A86AE70">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w:t>
            </w:r>
          </w:p>
        </w:tc>
        <w:tc>
          <w:tcPr>
            <w:tcW w:w="2835" w:type="dxa"/>
            <w:tcBorders>
              <w:top w:val="single" w:color="auto" w:sz="4" w:space="0"/>
              <w:left w:val="single" w:color="auto" w:sz="4" w:space="0"/>
              <w:bottom w:val="single" w:color="auto" w:sz="4" w:space="0"/>
              <w:right w:val="single" w:color="auto" w:sz="4" w:space="0"/>
            </w:tcBorders>
            <w:vAlign w:val="center"/>
          </w:tcPr>
          <w:p w14:paraId="093A91C8">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沟槽式管接件、育板</w:t>
            </w:r>
          </w:p>
        </w:tc>
        <w:tc>
          <w:tcPr>
            <w:tcW w:w="3012" w:type="dxa"/>
            <w:tcBorders>
              <w:top w:val="single" w:color="auto" w:sz="4" w:space="0"/>
              <w:left w:val="single" w:color="auto" w:sz="4" w:space="0"/>
              <w:bottom w:val="single" w:color="auto" w:sz="4" w:space="0"/>
              <w:right w:val="single" w:color="auto" w:sz="4" w:space="0"/>
            </w:tcBorders>
            <w:vAlign w:val="center"/>
          </w:tcPr>
          <w:p w14:paraId="02DA1CF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7BDC681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278C6EE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7207219D">
            <w:pPr>
              <w:jc w:val="center"/>
              <w:rPr>
                <w:rFonts w:cs="宋体" w:asciiTheme="minorEastAsia" w:hAnsiTheme="minorEastAsia" w:eastAsiaTheme="minorEastAsia"/>
                <w:szCs w:val="21"/>
              </w:rPr>
            </w:pPr>
          </w:p>
        </w:tc>
      </w:tr>
      <w:tr w14:paraId="6F6DA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C9F2E8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11</w:t>
            </w:r>
          </w:p>
        </w:tc>
        <w:tc>
          <w:tcPr>
            <w:tcW w:w="2835" w:type="dxa"/>
            <w:tcBorders>
              <w:top w:val="single" w:color="auto" w:sz="4" w:space="0"/>
              <w:left w:val="single" w:color="auto" w:sz="4" w:space="0"/>
              <w:bottom w:val="single" w:color="auto" w:sz="4" w:space="0"/>
              <w:right w:val="single" w:color="auto" w:sz="4" w:space="0"/>
            </w:tcBorders>
            <w:vAlign w:val="center"/>
          </w:tcPr>
          <w:p w14:paraId="756D7698">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沟槽式管接件、蝶阀</w:t>
            </w:r>
          </w:p>
        </w:tc>
        <w:tc>
          <w:tcPr>
            <w:tcW w:w="3012" w:type="dxa"/>
            <w:tcBorders>
              <w:top w:val="single" w:color="auto" w:sz="4" w:space="0"/>
              <w:left w:val="single" w:color="auto" w:sz="4" w:space="0"/>
              <w:bottom w:val="single" w:color="auto" w:sz="4" w:space="0"/>
              <w:right w:val="single" w:color="auto" w:sz="4" w:space="0"/>
            </w:tcBorders>
            <w:vAlign w:val="center"/>
          </w:tcPr>
          <w:p w14:paraId="02AA485A">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4E15A46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0E38BB6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1DAAFBFF">
            <w:pPr>
              <w:jc w:val="center"/>
              <w:rPr>
                <w:rFonts w:cs="宋体" w:asciiTheme="minorEastAsia" w:hAnsiTheme="minorEastAsia" w:eastAsiaTheme="minorEastAsia"/>
                <w:szCs w:val="21"/>
              </w:rPr>
            </w:pPr>
          </w:p>
        </w:tc>
      </w:tr>
      <w:tr w14:paraId="55B0E8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FE7F6E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12</w:t>
            </w:r>
          </w:p>
        </w:tc>
        <w:tc>
          <w:tcPr>
            <w:tcW w:w="2835" w:type="dxa"/>
            <w:tcBorders>
              <w:top w:val="single" w:color="auto" w:sz="4" w:space="0"/>
              <w:left w:val="single" w:color="auto" w:sz="4" w:space="0"/>
              <w:bottom w:val="single" w:color="auto" w:sz="4" w:space="0"/>
              <w:right w:val="single" w:color="auto" w:sz="4" w:space="0"/>
            </w:tcBorders>
            <w:vAlign w:val="center"/>
          </w:tcPr>
          <w:p w14:paraId="69EFFBD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沟槽式管接件、闸阀</w:t>
            </w:r>
          </w:p>
        </w:tc>
        <w:tc>
          <w:tcPr>
            <w:tcW w:w="3012" w:type="dxa"/>
            <w:tcBorders>
              <w:top w:val="single" w:color="auto" w:sz="4" w:space="0"/>
              <w:left w:val="single" w:color="auto" w:sz="4" w:space="0"/>
              <w:bottom w:val="single" w:color="auto" w:sz="4" w:space="0"/>
              <w:right w:val="single" w:color="auto" w:sz="4" w:space="0"/>
            </w:tcBorders>
            <w:vAlign w:val="center"/>
          </w:tcPr>
          <w:p w14:paraId="4107AAA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1703353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5138B90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643961B0">
            <w:pPr>
              <w:jc w:val="center"/>
              <w:rPr>
                <w:rFonts w:cs="宋体" w:asciiTheme="minorEastAsia" w:hAnsiTheme="minorEastAsia" w:eastAsiaTheme="minorEastAsia"/>
                <w:szCs w:val="21"/>
              </w:rPr>
            </w:pPr>
          </w:p>
        </w:tc>
      </w:tr>
      <w:tr w14:paraId="500F7D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6219C48">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13</w:t>
            </w:r>
          </w:p>
        </w:tc>
        <w:tc>
          <w:tcPr>
            <w:tcW w:w="2835" w:type="dxa"/>
            <w:tcBorders>
              <w:top w:val="single" w:color="auto" w:sz="4" w:space="0"/>
              <w:left w:val="single" w:color="auto" w:sz="4" w:space="0"/>
              <w:bottom w:val="single" w:color="auto" w:sz="4" w:space="0"/>
              <w:right w:val="single" w:color="auto" w:sz="4" w:space="0"/>
            </w:tcBorders>
            <w:vAlign w:val="center"/>
          </w:tcPr>
          <w:p w14:paraId="7F5392A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沟槽式管接件、正三通</w:t>
            </w:r>
          </w:p>
        </w:tc>
        <w:tc>
          <w:tcPr>
            <w:tcW w:w="3012" w:type="dxa"/>
            <w:tcBorders>
              <w:top w:val="single" w:color="auto" w:sz="4" w:space="0"/>
              <w:left w:val="single" w:color="auto" w:sz="4" w:space="0"/>
              <w:bottom w:val="single" w:color="auto" w:sz="4" w:space="0"/>
              <w:right w:val="single" w:color="auto" w:sz="4" w:space="0"/>
            </w:tcBorders>
            <w:vAlign w:val="center"/>
          </w:tcPr>
          <w:p w14:paraId="47D943C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359A72D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1F5E714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6C1927E9">
            <w:pPr>
              <w:jc w:val="center"/>
              <w:rPr>
                <w:rFonts w:cs="宋体" w:asciiTheme="minorEastAsia" w:hAnsiTheme="minorEastAsia" w:eastAsiaTheme="minorEastAsia"/>
                <w:szCs w:val="21"/>
              </w:rPr>
            </w:pPr>
          </w:p>
        </w:tc>
      </w:tr>
      <w:tr w14:paraId="3BCC6A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C40F13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14</w:t>
            </w:r>
          </w:p>
        </w:tc>
        <w:tc>
          <w:tcPr>
            <w:tcW w:w="2835" w:type="dxa"/>
            <w:tcBorders>
              <w:top w:val="single" w:color="auto" w:sz="4" w:space="0"/>
              <w:left w:val="single" w:color="auto" w:sz="4" w:space="0"/>
              <w:bottom w:val="single" w:color="auto" w:sz="4" w:space="0"/>
              <w:right w:val="single" w:color="auto" w:sz="4" w:space="0"/>
            </w:tcBorders>
            <w:vAlign w:val="center"/>
          </w:tcPr>
          <w:p w14:paraId="504EBD5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沟槽式管接件、压力表</w:t>
            </w:r>
          </w:p>
        </w:tc>
        <w:tc>
          <w:tcPr>
            <w:tcW w:w="3012" w:type="dxa"/>
            <w:tcBorders>
              <w:top w:val="single" w:color="auto" w:sz="4" w:space="0"/>
              <w:left w:val="single" w:color="auto" w:sz="4" w:space="0"/>
              <w:bottom w:val="single" w:color="auto" w:sz="4" w:space="0"/>
              <w:right w:val="single" w:color="auto" w:sz="4" w:space="0"/>
            </w:tcBorders>
            <w:vAlign w:val="center"/>
          </w:tcPr>
          <w:p w14:paraId="4F376BB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413D2DCB">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16D763F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51BDC25D">
            <w:pPr>
              <w:jc w:val="center"/>
              <w:rPr>
                <w:rFonts w:cs="宋体" w:asciiTheme="minorEastAsia" w:hAnsiTheme="minorEastAsia" w:eastAsiaTheme="minorEastAsia"/>
                <w:szCs w:val="21"/>
              </w:rPr>
            </w:pPr>
          </w:p>
        </w:tc>
      </w:tr>
      <w:tr w14:paraId="480F5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30FFD4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c>
          <w:tcPr>
            <w:tcW w:w="2835" w:type="dxa"/>
            <w:tcBorders>
              <w:top w:val="single" w:color="auto" w:sz="4" w:space="0"/>
              <w:left w:val="single" w:color="auto" w:sz="4" w:space="0"/>
              <w:bottom w:val="single" w:color="auto" w:sz="4" w:space="0"/>
              <w:right w:val="single" w:color="auto" w:sz="4" w:space="0"/>
            </w:tcBorders>
            <w:vAlign w:val="center"/>
          </w:tcPr>
          <w:p w14:paraId="48AEF76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沟槽式管接件、减压阀</w:t>
            </w:r>
          </w:p>
        </w:tc>
        <w:tc>
          <w:tcPr>
            <w:tcW w:w="3012" w:type="dxa"/>
            <w:tcBorders>
              <w:top w:val="single" w:color="auto" w:sz="4" w:space="0"/>
              <w:left w:val="single" w:color="auto" w:sz="4" w:space="0"/>
              <w:bottom w:val="single" w:color="auto" w:sz="4" w:space="0"/>
              <w:right w:val="single" w:color="auto" w:sz="4" w:space="0"/>
            </w:tcBorders>
            <w:vAlign w:val="center"/>
          </w:tcPr>
          <w:p w14:paraId="2DBFD7FA">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06FF311B">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7E774C55">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2A27505B">
            <w:pPr>
              <w:jc w:val="center"/>
              <w:rPr>
                <w:rFonts w:cs="宋体" w:asciiTheme="minorEastAsia" w:hAnsiTheme="minorEastAsia" w:eastAsiaTheme="minorEastAsia"/>
                <w:szCs w:val="21"/>
              </w:rPr>
            </w:pPr>
          </w:p>
        </w:tc>
      </w:tr>
      <w:tr w14:paraId="0FE4F3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D43B1F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16</w:t>
            </w:r>
          </w:p>
        </w:tc>
        <w:tc>
          <w:tcPr>
            <w:tcW w:w="2835" w:type="dxa"/>
            <w:tcBorders>
              <w:top w:val="single" w:color="auto" w:sz="4" w:space="0"/>
              <w:left w:val="single" w:color="auto" w:sz="4" w:space="0"/>
              <w:bottom w:val="single" w:color="auto" w:sz="4" w:space="0"/>
              <w:right w:val="single" w:color="auto" w:sz="4" w:space="0"/>
            </w:tcBorders>
            <w:vAlign w:val="center"/>
          </w:tcPr>
          <w:p w14:paraId="200F844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沟槽式管接件、室外消火栓</w:t>
            </w:r>
          </w:p>
        </w:tc>
        <w:tc>
          <w:tcPr>
            <w:tcW w:w="3012" w:type="dxa"/>
            <w:tcBorders>
              <w:top w:val="single" w:color="auto" w:sz="4" w:space="0"/>
              <w:left w:val="single" w:color="auto" w:sz="4" w:space="0"/>
              <w:bottom w:val="single" w:color="auto" w:sz="4" w:space="0"/>
              <w:right w:val="single" w:color="auto" w:sz="4" w:space="0"/>
            </w:tcBorders>
            <w:vAlign w:val="center"/>
          </w:tcPr>
          <w:p w14:paraId="0B7080A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0E987225">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23812D9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33F8C10A">
            <w:pPr>
              <w:jc w:val="center"/>
              <w:rPr>
                <w:rFonts w:cs="宋体" w:asciiTheme="minorEastAsia" w:hAnsiTheme="minorEastAsia" w:eastAsiaTheme="minorEastAsia"/>
                <w:szCs w:val="21"/>
              </w:rPr>
            </w:pPr>
          </w:p>
        </w:tc>
      </w:tr>
      <w:tr w14:paraId="617D0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F8B6E9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17</w:t>
            </w:r>
          </w:p>
        </w:tc>
        <w:tc>
          <w:tcPr>
            <w:tcW w:w="2835" w:type="dxa"/>
            <w:tcBorders>
              <w:top w:val="single" w:color="auto" w:sz="4" w:space="0"/>
              <w:left w:val="single" w:color="auto" w:sz="4" w:space="0"/>
              <w:bottom w:val="single" w:color="auto" w:sz="4" w:space="0"/>
              <w:right w:val="single" w:color="auto" w:sz="4" w:space="0"/>
            </w:tcBorders>
            <w:vAlign w:val="center"/>
          </w:tcPr>
          <w:p w14:paraId="446871A5">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沟槽式管接件、室内消火栓</w:t>
            </w:r>
          </w:p>
        </w:tc>
        <w:tc>
          <w:tcPr>
            <w:tcW w:w="3012" w:type="dxa"/>
            <w:tcBorders>
              <w:top w:val="single" w:color="auto" w:sz="4" w:space="0"/>
              <w:left w:val="single" w:color="auto" w:sz="4" w:space="0"/>
              <w:bottom w:val="single" w:color="auto" w:sz="4" w:space="0"/>
              <w:right w:val="single" w:color="auto" w:sz="4" w:space="0"/>
            </w:tcBorders>
            <w:vAlign w:val="center"/>
          </w:tcPr>
          <w:p w14:paraId="7D463B50">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50A78FB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4C46E31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2B824AFD">
            <w:pPr>
              <w:jc w:val="center"/>
              <w:rPr>
                <w:rFonts w:cs="宋体" w:asciiTheme="minorEastAsia" w:hAnsiTheme="minorEastAsia" w:eastAsiaTheme="minorEastAsia"/>
                <w:szCs w:val="21"/>
              </w:rPr>
            </w:pPr>
          </w:p>
        </w:tc>
      </w:tr>
      <w:tr w14:paraId="4912E5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3D53A9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18</w:t>
            </w:r>
          </w:p>
        </w:tc>
        <w:tc>
          <w:tcPr>
            <w:tcW w:w="2835" w:type="dxa"/>
            <w:tcBorders>
              <w:top w:val="single" w:color="auto" w:sz="4" w:space="0"/>
              <w:left w:val="single" w:color="auto" w:sz="4" w:space="0"/>
              <w:bottom w:val="single" w:color="auto" w:sz="4" w:space="0"/>
              <w:right w:val="single" w:color="auto" w:sz="4" w:space="0"/>
            </w:tcBorders>
            <w:vAlign w:val="center"/>
          </w:tcPr>
          <w:p w14:paraId="5D59A11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沟槽式管接件、水泵结合器</w:t>
            </w:r>
          </w:p>
        </w:tc>
        <w:tc>
          <w:tcPr>
            <w:tcW w:w="3012" w:type="dxa"/>
            <w:tcBorders>
              <w:top w:val="single" w:color="auto" w:sz="4" w:space="0"/>
              <w:left w:val="single" w:color="auto" w:sz="4" w:space="0"/>
              <w:bottom w:val="single" w:color="auto" w:sz="4" w:space="0"/>
              <w:right w:val="single" w:color="auto" w:sz="4" w:space="0"/>
            </w:tcBorders>
            <w:vAlign w:val="center"/>
          </w:tcPr>
          <w:p w14:paraId="2AB585F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21CED4F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4156ECF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372BA4E4">
            <w:pPr>
              <w:jc w:val="center"/>
              <w:rPr>
                <w:rFonts w:cs="宋体" w:asciiTheme="minorEastAsia" w:hAnsiTheme="minorEastAsia" w:eastAsiaTheme="minorEastAsia"/>
                <w:szCs w:val="21"/>
              </w:rPr>
            </w:pPr>
          </w:p>
        </w:tc>
      </w:tr>
      <w:tr w14:paraId="2520A5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91176A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19</w:t>
            </w:r>
          </w:p>
        </w:tc>
        <w:tc>
          <w:tcPr>
            <w:tcW w:w="2835" w:type="dxa"/>
            <w:tcBorders>
              <w:top w:val="single" w:color="auto" w:sz="4" w:space="0"/>
              <w:left w:val="single" w:color="auto" w:sz="4" w:space="0"/>
              <w:bottom w:val="single" w:color="auto" w:sz="4" w:space="0"/>
              <w:right w:val="single" w:color="auto" w:sz="4" w:space="0"/>
            </w:tcBorders>
            <w:vAlign w:val="center"/>
          </w:tcPr>
          <w:p w14:paraId="12FB63E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沟槽式管接件球阀</w:t>
            </w:r>
          </w:p>
        </w:tc>
        <w:tc>
          <w:tcPr>
            <w:tcW w:w="3012" w:type="dxa"/>
            <w:tcBorders>
              <w:top w:val="single" w:color="auto" w:sz="4" w:space="0"/>
              <w:left w:val="single" w:color="auto" w:sz="4" w:space="0"/>
              <w:bottom w:val="single" w:color="auto" w:sz="4" w:space="0"/>
              <w:right w:val="single" w:color="auto" w:sz="4" w:space="0"/>
            </w:tcBorders>
            <w:vAlign w:val="center"/>
          </w:tcPr>
          <w:p w14:paraId="5475CCDA">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DN150-DN25</w:t>
            </w:r>
          </w:p>
        </w:tc>
        <w:tc>
          <w:tcPr>
            <w:tcW w:w="708" w:type="dxa"/>
            <w:tcBorders>
              <w:top w:val="single" w:color="auto" w:sz="4" w:space="0"/>
              <w:left w:val="single" w:color="auto" w:sz="4" w:space="0"/>
              <w:bottom w:val="single" w:color="auto" w:sz="4" w:space="0"/>
              <w:right w:val="single" w:color="auto" w:sz="4" w:space="0"/>
            </w:tcBorders>
            <w:vAlign w:val="center"/>
          </w:tcPr>
          <w:p w14:paraId="47099C5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099DAD1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36B360F6">
            <w:pPr>
              <w:jc w:val="center"/>
              <w:rPr>
                <w:rFonts w:cs="宋体" w:asciiTheme="minorEastAsia" w:hAnsiTheme="minorEastAsia" w:eastAsiaTheme="minorEastAsia"/>
                <w:szCs w:val="21"/>
              </w:rPr>
            </w:pPr>
          </w:p>
        </w:tc>
      </w:tr>
      <w:tr w14:paraId="1FB281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6F39E9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20</w:t>
            </w:r>
          </w:p>
        </w:tc>
        <w:tc>
          <w:tcPr>
            <w:tcW w:w="2835" w:type="dxa"/>
            <w:tcBorders>
              <w:top w:val="single" w:color="auto" w:sz="4" w:space="0"/>
              <w:left w:val="single" w:color="auto" w:sz="4" w:space="0"/>
              <w:bottom w:val="single" w:color="auto" w:sz="4" w:space="0"/>
              <w:right w:val="single" w:color="auto" w:sz="4" w:space="0"/>
            </w:tcBorders>
            <w:vAlign w:val="center"/>
          </w:tcPr>
          <w:p w14:paraId="0F8C19F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箱式高压水枪、卷盘</w:t>
            </w:r>
          </w:p>
        </w:tc>
        <w:tc>
          <w:tcPr>
            <w:tcW w:w="3012" w:type="dxa"/>
            <w:tcBorders>
              <w:top w:val="single" w:color="auto" w:sz="4" w:space="0"/>
              <w:left w:val="single" w:color="auto" w:sz="4" w:space="0"/>
              <w:bottom w:val="single" w:color="auto" w:sz="4" w:space="0"/>
              <w:right w:val="single" w:color="auto" w:sz="4" w:space="0"/>
            </w:tcBorders>
            <w:vAlign w:val="center"/>
          </w:tcPr>
          <w:p w14:paraId="17958580">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7B51C8E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68E0898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04848821">
            <w:pPr>
              <w:jc w:val="center"/>
              <w:rPr>
                <w:rFonts w:cs="宋体" w:asciiTheme="minorEastAsia" w:hAnsiTheme="minorEastAsia" w:eastAsiaTheme="minorEastAsia"/>
                <w:szCs w:val="21"/>
              </w:rPr>
            </w:pPr>
          </w:p>
        </w:tc>
      </w:tr>
      <w:tr w14:paraId="59F87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4DF183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21</w:t>
            </w:r>
          </w:p>
        </w:tc>
        <w:tc>
          <w:tcPr>
            <w:tcW w:w="2835" w:type="dxa"/>
            <w:tcBorders>
              <w:top w:val="single" w:color="auto" w:sz="4" w:space="0"/>
              <w:left w:val="single" w:color="auto" w:sz="4" w:space="0"/>
              <w:bottom w:val="single" w:color="auto" w:sz="4" w:space="0"/>
              <w:right w:val="single" w:color="auto" w:sz="4" w:space="0"/>
            </w:tcBorders>
            <w:vAlign w:val="center"/>
          </w:tcPr>
          <w:p w14:paraId="40D0264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室内消火栓、铝合金门框</w:t>
            </w:r>
          </w:p>
        </w:tc>
        <w:tc>
          <w:tcPr>
            <w:tcW w:w="3012" w:type="dxa"/>
            <w:tcBorders>
              <w:top w:val="single" w:color="auto" w:sz="4" w:space="0"/>
              <w:left w:val="single" w:color="auto" w:sz="4" w:space="0"/>
              <w:bottom w:val="single" w:color="auto" w:sz="4" w:space="0"/>
              <w:right w:val="single" w:color="auto" w:sz="4" w:space="0"/>
            </w:tcBorders>
            <w:vAlign w:val="center"/>
          </w:tcPr>
          <w:p w14:paraId="7A7D3ABA">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不低于原安装标准</w:t>
            </w:r>
          </w:p>
        </w:tc>
        <w:tc>
          <w:tcPr>
            <w:tcW w:w="708" w:type="dxa"/>
            <w:tcBorders>
              <w:top w:val="single" w:color="auto" w:sz="4" w:space="0"/>
              <w:left w:val="single" w:color="auto" w:sz="4" w:space="0"/>
              <w:bottom w:val="single" w:color="auto" w:sz="4" w:space="0"/>
              <w:right w:val="single" w:color="auto" w:sz="4" w:space="0"/>
            </w:tcBorders>
            <w:vAlign w:val="center"/>
          </w:tcPr>
          <w:p w14:paraId="2D13862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套</w:t>
            </w:r>
          </w:p>
        </w:tc>
        <w:tc>
          <w:tcPr>
            <w:tcW w:w="854" w:type="dxa"/>
            <w:tcBorders>
              <w:top w:val="single" w:color="auto" w:sz="4" w:space="0"/>
              <w:left w:val="single" w:color="auto" w:sz="4" w:space="0"/>
              <w:bottom w:val="single" w:color="auto" w:sz="4" w:space="0"/>
              <w:right w:val="single" w:color="auto" w:sz="4" w:space="0"/>
            </w:tcBorders>
            <w:vAlign w:val="center"/>
          </w:tcPr>
          <w:p w14:paraId="2727F7B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6C3DFC89">
            <w:pPr>
              <w:jc w:val="center"/>
              <w:rPr>
                <w:rFonts w:cs="宋体" w:asciiTheme="minorEastAsia" w:hAnsiTheme="minorEastAsia" w:eastAsiaTheme="minorEastAsia"/>
                <w:szCs w:val="21"/>
              </w:rPr>
            </w:pPr>
          </w:p>
        </w:tc>
      </w:tr>
      <w:tr w14:paraId="5670F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49E0235">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22</w:t>
            </w:r>
          </w:p>
        </w:tc>
        <w:tc>
          <w:tcPr>
            <w:tcW w:w="2835" w:type="dxa"/>
            <w:tcBorders>
              <w:top w:val="single" w:color="auto" w:sz="4" w:space="0"/>
              <w:left w:val="single" w:color="auto" w:sz="4" w:space="0"/>
              <w:bottom w:val="single" w:color="auto" w:sz="4" w:space="0"/>
              <w:right w:val="single" w:color="auto" w:sz="4" w:space="0"/>
            </w:tcBorders>
            <w:vAlign w:val="center"/>
          </w:tcPr>
          <w:p w14:paraId="2DFBDDB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室外试验消防箱及铝合金门框</w:t>
            </w:r>
          </w:p>
        </w:tc>
        <w:tc>
          <w:tcPr>
            <w:tcW w:w="3012" w:type="dxa"/>
            <w:tcBorders>
              <w:top w:val="single" w:color="auto" w:sz="4" w:space="0"/>
              <w:left w:val="single" w:color="auto" w:sz="4" w:space="0"/>
              <w:bottom w:val="single" w:color="auto" w:sz="4" w:space="0"/>
              <w:right w:val="single" w:color="auto" w:sz="4" w:space="0"/>
            </w:tcBorders>
            <w:vAlign w:val="center"/>
          </w:tcPr>
          <w:p w14:paraId="362442D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不低于原安装标准</w:t>
            </w:r>
          </w:p>
        </w:tc>
        <w:tc>
          <w:tcPr>
            <w:tcW w:w="708" w:type="dxa"/>
            <w:tcBorders>
              <w:top w:val="single" w:color="auto" w:sz="4" w:space="0"/>
              <w:left w:val="single" w:color="auto" w:sz="4" w:space="0"/>
              <w:bottom w:val="single" w:color="auto" w:sz="4" w:space="0"/>
              <w:right w:val="single" w:color="auto" w:sz="4" w:space="0"/>
            </w:tcBorders>
            <w:vAlign w:val="center"/>
          </w:tcPr>
          <w:p w14:paraId="24C8C505">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套</w:t>
            </w:r>
          </w:p>
        </w:tc>
        <w:tc>
          <w:tcPr>
            <w:tcW w:w="854" w:type="dxa"/>
            <w:tcBorders>
              <w:top w:val="single" w:color="auto" w:sz="4" w:space="0"/>
              <w:left w:val="single" w:color="auto" w:sz="4" w:space="0"/>
              <w:bottom w:val="single" w:color="auto" w:sz="4" w:space="0"/>
              <w:right w:val="single" w:color="auto" w:sz="4" w:space="0"/>
            </w:tcBorders>
            <w:vAlign w:val="center"/>
          </w:tcPr>
          <w:p w14:paraId="491CE8D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7094FE0C">
            <w:pPr>
              <w:jc w:val="center"/>
              <w:rPr>
                <w:rFonts w:cs="宋体" w:asciiTheme="minorEastAsia" w:hAnsiTheme="minorEastAsia" w:eastAsiaTheme="minorEastAsia"/>
                <w:szCs w:val="21"/>
              </w:rPr>
            </w:pPr>
          </w:p>
        </w:tc>
      </w:tr>
      <w:tr w14:paraId="25967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9DFFBE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23</w:t>
            </w:r>
          </w:p>
        </w:tc>
        <w:tc>
          <w:tcPr>
            <w:tcW w:w="2835" w:type="dxa"/>
            <w:tcBorders>
              <w:top w:val="single" w:color="auto" w:sz="4" w:space="0"/>
              <w:left w:val="single" w:color="auto" w:sz="4" w:space="0"/>
              <w:bottom w:val="single" w:color="auto" w:sz="4" w:space="0"/>
              <w:right w:val="single" w:color="auto" w:sz="4" w:space="0"/>
            </w:tcBorders>
            <w:vAlign w:val="center"/>
          </w:tcPr>
          <w:p w14:paraId="57502CA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室内外消火栓箱体</w:t>
            </w:r>
          </w:p>
        </w:tc>
        <w:tc>
          <w:tcPr>
            <w:tcW w:w="3012" w:type="dxa"/>
            <w:tcBorders>
              <w:top w:val="single" w:color="auto" w:sz="4" w:space="0"/>
              <w:left w:val="single" w:color="auto" w:sz="4" w:space="0"/>
              <w:bottom w:val="single" w:color="auto" w:sz="4" w:space="0"/>
              <w:right w:val="single" w:color="auto" w:sz="4" w:space="0"/>
            </w:tcBorders>
            <w:vAlign w:val="center"/>
          </w:tcPr>
          <w:p w14:paraId="2048286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1800</w:t>
            </w:r>
            <w:r>
              <w:rPr>
                <w:rFonts w:cs="宋体" w:asciiTheme="minorEastAsia" w:hAnsiTheme="minorEastAsia" w:eastAsiaTheme="minorEastAsia"/>
                <w:szCs w:val="21"/>
              </w:rPr>
              <w:t>/700/240</w:t>
            </w:r>
          </w:p>
        </w:tc>
        <w:tc>
          <w:tcPr>
            <w:tcW w:w="708" w:type="dxa"/>
            <w:tcBorders>
              <w:top w:val="single" w:color="auto" w:sz="4" w:space="0"/>
              <w:left w:val="single" w:color="auto" w:sz="4" w:space="0"/>
              <w:bottom w:val="single" w:color="auto" w:sz="4" w:space="0"/>
              <w:right w:val="single" w:color="auto" w:sz="4" w:space="0"/>
            </w:tcBorders>
            <w:vAlign w:val="center"/>
          </w:tcPr>
          <w:p w14:paraId="17C23CD5">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4D726D0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61898BE8">
            <w:pPr>
              <w:jc w:val="center"/>
              <w:rPr>
                <w:rFonts w:cs="宋体" w:asciiTheme="minorEastAsia" w:hAnsiTheme="minorEastAsia" w:eastAsiaTheme="minorEastAsia"/>
                <w:szCs w:val="21"/>
              </w:rPr>
            </w:pPr>
          </w:p>
        </w:tc>
      </w:tr>
      <w:tr w14:paraId="5D36A5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61F6D5A">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24</w:t>
            </w:r>
          </w:p>
        </w:tc>
        <w:tc>
          <w:tcPr>
            <w:tcW w:w="2835" w:type="dxa"/>
            <w:tcBorders>
              <w:top w:val="single" w:color="auto" w:sz="4" w:space="0"/>
              <w:left w:val="single" w:color="auto" w:sz="4" w:space="0"/>
              <w:bottom w:val="single" w:color="auto" w:sz="4" w:space="0"/>
              <w:right w:val="single" w:color="auto" w:sz="4" w:space="0"/>
            </w:tcBorders>
            <w:vAlign w:val="center"/>
          </w:tcPr>
          <w:p w14:paraId="44C2143B">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消防水箱浮球阀</w:t>
            </w:r>
          </w:p>
        </w:tc>
        <w:tc>
          <w:tcPr>
            <w:tcW w:w="3012" w:type="dxa"/>
            <w:tcBorders>
              <w:top w:val="single" w:color="auto" w:sz="4" w:space="0"/>
              <w:left w:val="single" w:color="auto" w:sz="4" w:space="0"/>
              <w:bottom w:val="single" w:color="auto" w:sz="4" w:space="0"/>
              <w:right w:val="single" w:color="auto" w:sz="4" w:space="0"/>
            </w:tcBorders>
            <w:vAlign w:val="center"/>
          </w:tcPr>
          <w:p w14:paraId="44C58C8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14E1B665">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0203019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65D55748">
            <w:pPr>
              <w:jc w:val="center"/>
              <w:rPr>
                <w:rFonts w:cs="宋体" w:asciiTheme="minorEastAsia" w:hAnsiTheme="minorEastAsia" w:eastAsiaTheme="minorEastAsia"/>
                <w:szCs w:val="21"/>
              </w:rPr>
            </w:pPr>
          </w:p>
        </w:tc>
      </w:tr>
      <w:tr w14:paraId="4C68B3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6DC64E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25</w:t>
            </w:r>
          </w:p>
        </w:tc>
        <w:tc>
          <w:tcPr>
            <w:tcW w:w="2835" w:type="dxa"/>
            <w:tcBorders>
              <w:top w:val="single" w:color="auto" w:sz="4" w:space="0"/>
              <w:left w:val="single" w:color="auto" w:sz="4" w:space="0"/>
              <w:bottom w:val="single" w:color="auto" w:sz="4" w:space="0"/>
              <w:right w:val="single" w:color="auto" w:sz="4" w:space="0"/>
            </w:tcBorders>
            <w:vAlign w:val="center"/>
          </w:tcPr>
          <w:p w14:paraId="3E3AA12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室内外消火栓、防冻套</w:t>
            </w:r>
          </w:p>
        </w:tc>
        <w:tc>
          <w:tcPr>
            <w:tcW w:w="3012" w:type="dxa"/>
            <w:tcBorders>
              <w:top w:val="single" w:color="auto" w:sz="4" w:space="0"/>
              <w:left w:val="single" w:color="auto" w:sz="4" w:space="0"/>
              <w:bottom w:val="single" w:color="auto" w:sz="4" w:space="0"/>
              <w:right w:val="single" w:color="auto" w:sz="4" w:space="0"/>
            </w:tcBorders>
            <w:vAlign w:val="center"/>
          </w:tcPr>
          <w:p w14:paraId="07386B0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584FBEF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4E63AD2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2DAE3B09">
            <w:pPr>
              <w:jc w:val="center"/>
              <w:rPr>
                <w:rFonts w:cs="宋体" w:asciiTheme="minorEastAsia" w:hAnsiTheme="minorEastAsia" w:eastAsiaTheme="minorEastAsia"/>
                <w:szCs w:val="21"/>
              </w:rPr>
            </w:pPr>
          </w:p>
        </w:tc>
      </w:tr>
      <w:tr w14:paraId="34B9CF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94DB71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26</w:t>
            </w:r>
          </w:p>
        </w:tc>
        <w:tc>
          <w:tcPr>
            <w:tcW w:w="2835" w:type="dxa"/>
            <w:tcBorders>
              <w:top w:val="single" w:color="auto" w:sz="4" w:space="0"/>
              <w:left w:val="single" w:color="auto" w:sz="4" w:space="0"/>
              <w:bottom w:val="single" w:color="auto" w:sz="4" w:space="0"/>
              <w:right w:val="single" w:color="auto" w:sz="4" w:space="0"/>
            </w:tcBorders>
            <w:vAlign w:val="center"/>
          </w:tcPr>
          <w:p w14:paraId="791FE270">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沟槽式管接件止回阀</w:t>
            </w:r>
          </w:p>
        </w:tc>
        <w:tc>
          <w:tcPr>
            <w:tcW w:w="3012" w:type="dxa"/>
            <w:tcBorders>
              <w:top w:val="single" w:color="auto" w:sz="4" w:space="0"/>
              <w:left w:val="single" w:color="auto" w:sz="4" w:space="0"/>
              <w:bottom w:val="single" w:color="auto" w:sz="4" w:space="0"/>
              <w:right w:val="single" w:color="auto" w:sz="4" w:space="0"/>
            </w:tcBorders>
            <w:vAlign w:val="center"/>
          </w:tcPr>
          <w:p w14:paraId="70F865A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708" w:type="dxa"/>
            <w:tcBorders>
              <w:top w:val="single" w:color="auto" w:sz="4" w:space="0"/>
              <w:left w:val="single" w:color="auto" w:sz="4" w:space="0"/>
              <w:bottom w:val="single" w:color="auto" w:sz="4" w:space="0"/>
              <w:right w:val="single" w:color="auto" w:sz="4" w:space="0"/>
            </w:tcBorders>
            <w:vAlign w:val="center"/>
          </w:tcPr>
          <w:p w14:paraId="566A8E0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7052811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74950B8F">
            <w:pPr>
              <w:jc w:val="center"/>
              <w:rPr>
                <w:rFonts w:cs="宋体" w:asciiTheme="minorEastAsia" w:hAnsiTheme="minorEastAsia" w:eastAsiaTheme="minorEastAsia"/>
                <w:szCs w:val="21"/>
              </w:rPr>
            </w:pPr>
          </w:p>
        </w:tc>
      </w:tr>
      <w:tr w14:paraId="1B5F27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15FC60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27</w:t>
            </w:r>
          </w:p>
        </w:tc>
        <w:tc>
          <w:tcPr>
            <w:tcW w:w="2835" w:type="dxa"/>
            <w:tcBorders>
              <w:top w:val="single" w:color="auto" w:sz="4" w:space="0"/>
              <w:left w:val="single" w:color="auto" w:sz="4" w:space="0"/>
              <w:bottom w:val="single" w:color="auto" w:sz="4" w:space="0"/>
              <w:right w:val="single" w:color="auto" w:sz="4" w:space="0"/>
            </w:tcBorders>
            <w:vAlign w:val="center"/>
          </w:tcPr>
          <w:p w14:paraId="184B370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消防闸阀井</w:t>
            </w:r>
          </w:p>
        </w:tc>
        <w:tc>
          <w:tcPr>
            <w:tcW w:w="3012" w:type="dxa"/>
            <w:tcBorders>
              <w:top w:val="single" w:color="auto" w:sz="4" w:space="0"/>
              <w:left w:val="single" w:color="auto" w:sz="4" w:space="0"/>
              <w:bottom w:val="single" w:color="auto" w:sz="4" w:space="0"/>
              <w:right w:val="single" w:color="auto" w:sz="4" w:space="0"/>
            </w:tcBorders>
            <w:vAlign w:val="center"/>
          </w:tcPr>
          <w:p w14:paraId="7C2AD84B">
            <w:pPr>
              <w:jc w:val="center"/>
              <w:rPr>
                <w:rFonts w:cs="宋体" w:asciiTheme="minorEastAsia" w:hAnsiTheme="minorEastAsia" w:eastAsiaTheme="minorEastAsia"/>
                <w:szCs w:val="21"/>
              </w:rPr>
            </w:pPr>
            <w:r>
              <w:rPr>
                <w:rFonts w:hint="eastAsia" w:cs="宋体" w:asciiTheme="minorEastAsia" w:hAnsiTheme="minorEastAsia" w:eastAsiaTheme="minorEastAsia"/>
                <w:b/>
                <w:szCs w:val="21"/>
              </w:rPr>
              <w:t>DN700—1000</w:t>
            </w:r>
            <w:r>
              <w:rPr>
                <w:rFonts w:hint="eastAsia" w:cs="宋体" w:asciiTheme="minorEastAsia" w:hAnsiTheme="minorEastAsia" w:eastAsiaTheme="minorEastAsia"/>
                <w:szCs w:val="21"/>
              </w:rPr>
              <w:t>圆井</w:t>
            </w:r>
          </w:p>
        </w:tc>
        <w:tc>
          <w:tcPr>
            <w:tcW w:w="708" w:type="dxa"/>
            <w:tcBorders>
              <w:top w:val="single" w:color="auto" w:sz="4" w:space="0"/>
              <w:left w:val="single" w:color="auto" w:sz="4" w:space="0"/>
              <w:bottom w:val="single" w:color="auto" w:sz="4" w:space="0"/>
              <w:right w:val="single" w:color="auto" w:sz="4" w:space="0"/>
            </w:tcBorders>
            <w:vAlign w:val="center"/>
          </w:tcPr>
          <w:p w14:paraId="5722E05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米</w:t>
            </w:r>
          </w:p>
        </w:tc>
        <w:tc>
          <w:tcPr>
            <w:tcW w:w="854" w:type="dxa"/>
            <w:tcBorders>
              <w:top w:val="single" w:color="auto" w:sz="4" w:space="0"/>
              <w:left w:val="single" w:color="auto" w:sz="4" w:space="0"/>
              <w:bottom w:val="single" w:color="auto" w:sz="4" w:space="0"/>
              <w:right w:val="single" w:color="auto" w:sz="4" w:space="0"/>
            </w:tcBorders>
            <w:vAlign w:val="center"/>
          </w:tcPr>
          <w:p w14:paraId="250DF87A">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4E331D3E">
            <w:pPr>
              <w:jc w:val="center"/>
              <w:rPr>
                <w:rFonts w:cs="宋体" w:asciiTheme="minorEastAsia" w:hAnsiTheme="minorEastAsia" w:eastAsiaTheme="minorEastAsia"/>
                <w:szCs w:val="21"/>
              </w:rPr>
            </w:pPr>
          </w:p>
        </w:tc>
      </w:tr>
      <w:tr w14:paraId="29D6B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E3BC50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28</w:t>
            </w:r>
          </w:p>
        </w:tc>
        <w:tc>
          <w:tcPr>
            <w:tcW w:w="2835" w:type="dxa"/>
            <w:tcBorders>
              <w:top w:val="single" w:color="auto" w:sz="4" w:space="0"/>
              <w:left w:val="single" w:color="auto" w:sz="4" w:space="0"/>
              <w:bottom w:val="single" w:color="auto" w:sz="4" w:space="0"/>
              <w:right w:val="single" w:color="auto" w:sz="4" w:space="0"/>
            </w:tcBorders>
            <w:vAlign w:val="center"/>
          </w:tcPr>
          <w:p w14:paraId="6F24C02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消防水泵及控制柜</w:t>
            </w:r>
          </w:p>
        </w:tc>
        <w:tc>
          <w:tcPr>
            <w:tcW w:w="3012" w:type="dxa"/>
            <w:tcBorders>
              <w:top w:val="single" w:color="auto" w:sz="4" w:space="0"/>
              <w:left w:val="single" w:color="auto" w:sz="4" w:space="0"/>
              <w:bottom w:val="single" w:color="auto" w:sz="4" w:space="0"/>
              <w:right w:val="single" w:color="auto" w:sz="4" w:space="0"/>
            </w:tcBorders>
            <w:vAlign w:val="center"/>
          </w:tcPr>
          <w:p w14:paraId="50F7770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XBD16.0/40G-L</w:t>
            </w:r>
          </w:p>
        </w:tc>
        <w:tc>
          <w:tcPr>
            <w:tcW w:w="708" w:type="dxa"/>
            <w:tcBorders>
              <w:top w:val="single" w:color="auto" w:sz="4" w:space="0"/>
              <w:left w:val="single" w:color="auto" w:sz="4" w:space="0"/>
              <w:bottom w:val="single" w:color="auto" w:sz="4" w:space="0"/>
              <w:right w:val="single" w:color="auto" w:sz="4" w:space="0"/>
            </w:tcBorders>
            <w:vAlign w:val="center"/>
          </w:tcPr>
          <w:p w14:paraId="3AB0BE1B">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6007478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0C662832">
            <w:pPr>
              <w:jc w:val="center"/>
              <w:rPr>
                <w:rFonts w:cs="宋体" w:asciiTheme="minorEastAsia" w:hAnsiTheme="minorEastAsia" w:eastAsiaTheme="minorEastAsia"/>
                <w:szCs w:val="21"/>
              </w:rPr>
            </w:pPr>
          </w:p>
        </w:tc>
      </w:tr>
      <w:tr w14:paraId="74DE5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BEC6F7B">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29</w:t>
            </w:r>
          </w:p>
        </w:tc>
        <w:tc>
          <w:tcPr>
            <w:tcW w:w="2835" w:type="dxa"/>
            <w:tcBorders>
              <w:top w:val="single" w:color="auto" w:sz="4" w:space="0"/>
              <w:left w:val="single" w:color="auto" w:sz="4" w:space="0"/>
              <w:bottom w:val="single" w:color="auto" w:sz="4" w:space="0"/>
              <w:right w:val="single" w:color="auto" w:sz="4" w:space="0"/>
            </w:tcBorders>
            <w:vAlign w:val="center"/>
          </w:tcPr>
          <w:p w14:paraId="4204E3B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消防增压泵</w:t>
            </w:r>
          </w:p>
        </w:tc>
        <w:tc>
          <w:tcPr>
            <w:tcW w:w="3012" w:type="dxa"/>
            <w:tcBorders>
              <w:top w:val="single" w:color="auto" w:sz="4" w:space="0"/>
              <w:left w:val="single" w:color="auto" w:sz="4" w:space="0"/>
              <w:bottom w:val="single" w:color="auto" w:sz="4" w:space="0"/>
              <w:right w:val="single" w:color="auto" w:sz="4" w:space="0"/>
            </w:tcBorders>
            <w:vAlign w:val="center"/>
          </w:tcPr>
          <w:p w14:paraId="2824C96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XBD6.0/1.1W-LL</w:t>
            </w:r>
          </w:p>
        </w:tc>
        <w:tc>
          <w:tcPr>
            <w:tcW w:w="708" w:type="dxa"/>
            <w:tcBorders>
              <w:top w:val="single" w:color="auto" w:sz="4" w:space="0"/>
              <w:left w:val="single" w:color="auto" w:sz="4" w:space="0"/>
              <w:bottom w:val="single" w:color="auto" w:sz="4" w:space="0"/>
              <w:right w:val="single" w:color="auto" w:sz="4" w:space="0"/>
            </w:tcBorders>
            <w:vAlign w:val="center"/>
          </w:tcPr>
          <w:p w14:paraId="65D492F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4329CD2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0DEF0E35">
            <w:pPr>
              <w:jc w:val="center"/>
              <w:rPr>
                <w:rFonts w:cs="宋体" w:asciiTheme="minorEastAsia" w:hAnsiTheme="minorEastAsia" w:eastAsiaTheme="minorEastAsia"/>
                <w:szCs w:val="21"/>
              </w:rPr>
            </w:pPr>
          </w:p>
        </w:tc>
      </w:tr>
      <w:tr w14:paraId="522FD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18BB53B">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30</w:t>
            </w:r>
          </w:p>
        </w:tc>
        <w:tc>
          <w:tcPr>
            <w:tcW w:w="2835" w:type="dxa"/>
            <w:tcBorders>
              <w:top w:val="single" w:color="auto" w:sz="4" w:space="0"/>
              <w:left w:val="single" w:color="auto" w:sz="4" w:space="0"/>
              <w:bottom w:val="single" w:color="auto" w:sz="4" w:space="0"/>
              <w:right w:val="single" w:color="auto" w:sz="4" w:space="0"/>
            </w:tcBorders>
            <w:vAlign w:val="center"/>
          </w:tcPr>
          <w:p w14:paraId="653EE00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消防喷淋泵、压力容器及控制系统</w:t>
            </w:r>
          </w:p>
        </w:tc>
        <w:tc>
          <w:tcPr>
            <w:tcW w:w="3012" w:type="dxa"/>
            <w:tcBorders>
              <w:top w:val="single" w:color="auto" w:sz="4" w:space="0"/>
              <w:left w:val="single" w:color="auto" w:sz="4" w:space="0"/>
              <w:bottom w:val="single" w:color="auto" w:sz="4" w:space="0"/>
              <w:right w:val="single" w:color="auto" w:sz="4" w:space="0"/>
            </w:tcBorders>
            <w:vAlign w:val="center"/>
          </w:tcPr>
          <w:p w14:paraId="279405B0">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XBD16.0/40G-L</w:t>
            </w:r>
          </w:p>
        </w:tc>
        <w:tc>
          <w:tcPr>
            <w:tcW w:w="708" w:type="dxa"/>
            <w:tcBorders>
              <w:top w:val="single" w:color="auto" w:sz="4" w:space="0"/>
              <w:left w:val="single" w:color="auto" w:sz="4" w:space="0"/>
              <w:bottom w:val="single" w:color="auto" w:sz="4" w:space="0"/>
              <w:right w:val="single" w:color="auto" w:sz="4" w:space="0"/>
            </w:tcBorders>
            <w:vAlign w:val="center"/>
          </w:tcPr>
          <w:p w14:paraId="13C8B1B5">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854" w:type="dxa"/>
            <w:tcBorders>
              <w:top w:val="single" w:color="auto" w:sz="4" w:space="0"/>
              <w:left w:val="single" w:color="auto" w:sz="4" w:space="0"/>
              <w:bottom w:val="single" w:color="auto" w:sz="4" w:space="0"/>
              <w:right w:val="single" w:color="auto" w:sz="4" w:space="0"/>
            </w:tcBorders>
            <w:vAlign w:val="center"/>
          </w:tcPr>
          <w:p w14:paraId="114010B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38A0F7D1">
            <w:pPr>
              <w:jc w:val="center"/>
              <w:rPr>
                <w:rFonts w:cs="宋体" w:asciiTheme="minorEastAsia" w:hAnsiTheme="minorEastAsia" w:eastAsiaTheme="minorEastAsia"/>
                <w:szCs w:val="21"/>
              </w:rPr>
            </w:pPr>
          </w:p>
        </w:tc>
      </w:tr>
      <w:tr w14:paraId="4BA8F6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1E07DE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31</w:t>
            </w:r>
          </w:p>
        </w:tc>
        <w:tc>
          <w:tcPr>
            <w:tcW w:w="2835" w:type="dxa"/>
            <w:tcBorders>
              <w:top w:val="single" w:color="auto" w:sz="4" w:space="0"/>
              <w:left w:val="single" w:color="auto" w:sz="4" w:space="0"/>
              <w:bottom w:val="single" w:color="auto" w:sz="4" w:space="0"/>
              <w:right w:val="single" w:color="auto" w:sz="4" w:space="0"/>
            </w:tcBorders>
            <w:vAlign w:val="center"/>
          </w:tcPr>
          <w:p w14:paraId="371E9D08">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消防不锈钢水箱</w:t>
            </w:r>
          </w:p>
        </w:tc>
        <w:tc>
          <w:tcPr>
            <w:tcW w:w="3012" w:type="dxa"/>
            <w:tcBorders>
              <w:top w:val="single" w:color="auto" w:sz="4" w:space="0"/>
              <w:left w:val="single" w:color="auto" w:sz="4" w:space="0"/>
              <w:bottom w:val="single" w:color="auto" w:sz="4" w:space="0"/>
              <w:right w:val="single" w:color="auto" w:sz="4" w:space="0"/>
            </w:tcBorders>
            <w:vAlign w:val="center"/>
          </w:tcPr>
          <w:p w14:paraId="5A8F6528">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304不锈钢1m*1m、壁厚3.0mm</w:t>
            </w:r>
          </w:p>
        </w:tc>
        <w:tc>
          <w:tcPr>
            <w:tcW w:w="708" w:type="dxa"/>
            <w:tcBorders>
              <w:top w:val="single" w:color="auto" w:sz="4" w:space="0"/>
              <w:left w:val="single" w:color="auto" w:sz="4" w:space="0"/>
              <w:bottom w:val="single" w:color="auto" w:sz="4" w:space="0"/>
              <w:right w:val="single" w:color="auto" w:sz="4" w:space="0"/>
            </w:tcBorders>
            <w:vAlign w:val="center"/>
          </w:tcPr>
          <w:p w14:paraId="3D94851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平方</w:t>
            </w:r>
          </w:p>
        </w:tc>
        <w:tc>
          <w:tcPr>
            <w:tcW w:w="854" w:type="dxa"/>
            <w:tcBorders>
              <w:top w:val="single" w:color="auto" w:sz="4" w:space="0"/>
              <w:left w:val="single" w:color="auto" w:sz="4" w:space="0"/>
              <w:bottom w:val="single" w:color="auto" w:sz="4" w:space="0"/>
              <w:right w:val="single" w:color="auto" w:sz="4" w:space="0"/>
            </w:tcBorders>
            <w:vAlign w:val="center"/>
          </w:tcPr>
          <w:p w14:paraId="12626E3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7739996F">
            <w:pPr>
              <w:jc w:val="center"/>
              <w:rPr>
                <w:rFonts w:cs="宋体" w:asciiTheme="minorEastAsia" w:hAnsiTheme="minorEastAsia" w:eastAsiaTheme="minorEastAsia"/>
                <w:szCs w:val="21"/>
              </w:rPr>
            </w:pPr>
          </w:p>
        </w:tc>
      </w:tr>
      <w:tr w14:paraId="1FA44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3C4D75F">
            <w:pPr>
              <w:jc w:val="center"/>
              <w:rPr>
                <w:rFonts w:hint="eastAsia" w:cs="宋体" w:asciiTheme="minorEastAsia" w:hAnsiTheme="minorEastAsia" w:eastAsiaTheme="minorEastAsia"/>
                <w:szCs w:val="21"/>
              </w:rPr>
            </w:pPr>
            <w:bookmarkStart w:id="0" w:name="_Hlk213314660"/>
            <w:r>
              <w:rPr>
                <w:rFonts w:hint="eastAsia" w:cs="宋体" w:asciiTheme="minorEastAsia" w:hAnsiTheme="minorEastAsia" w:eastAsiaTheme="minorEastAsia"/>
                <w:szCs w:val="21"/>
              </w:rPr>
              <w:t>32</w:t>
            </w:r>
          </w:p>
        </w:tc>
        <w:tc>
          <w:tcPr>
            <w:tcW w:w="2835" w:type="dxa"/>
            <w:tcBorders>
              <w:top w:val="single" w:color="auto" w:sz="4" w:space="0"/>
              <w:left w:val="single" w:color="auto" w:sz="4" w:space="0"/>
              <w:bottom w:val="single" w:color="auto" w:sz="4" w:space="0"/>
              <w:right w:val="single" w:color="auto" w:sz="4" w:space="0"/>
            </w:tcBorders>
            <w:vAlign w:val="center"/>
          </w:tcPr>
          <w:p w14:paraId="488CDF4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消防不锈钢水箱外壳保温</w:t>
            </w:r>
          </w:p>
        </w:tc>
        <w:tc>
          <w:tcPr>
            <w:tcW w:w="3012" w:type="dxa"/>
            <w:tcBorders>
              <w:top w:val="single" w:color="auto" w:sz="4" w:space="0"/>
              <w:left w:val="single" w:color="auto" w:sz="4" w:space="0"/>
              <w:bottom w:val="single" w:color="auto" w:sz="4" w:space="0"/>
              <w:right w:val="single" w:color="auto" w:sz="4" w:space="0"/>
            </w:tcBorders>
            <w:vAlign w:val="center"/>
          </w:tcPr>
          <w:p w14:paraId="488FB3A5">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301不锈钢1m*1m、壁厚</w:t>
            </w:r>
            <w:r>
              <w:rPr>
                <w:rFonts w:cs="宋体" w:asciiTheme="minorEastAsia" w:hAnsiTheme="minorEastAsia" w:eastAsiaTheme="minorEastAsia"/>
                <w:szCs w:val="21"/>
              </w:rPr>
              <w:t>2</w:t>
            </w:r>
            <w:r>
              <w:rPr>
                <w:rFonts w:hint="eastAsia" w:cs="宋体" w:asciiTheme="minorEastAsia" w:hAnsiTheme="minorEastAsia" w:eastAsiaTheme="minorEastAsia"/>
                <w:szCs w:val="21"/>
              </w:rPr>
              <w:t>.0mm</w:t>
            </w:r>
          </w:p>
        </w:tc>
        <w:tc>
          <w:tcPr>
            <w:tcW w:w="708" w:type="dxa"/>
            <w:tcBorders>
              <w:top w:val="single" w:color="auto" w:sz="4" w:space="0"/>
              <w:left w:val="single" w:color="auto" w:sz="4" w:space="0"/>
              <w:bottom w:val="single" w:color="auto" w:sz="4" w:space="0"/>
              <w:right w:val="single" w:color="auto" w:sz="4" w:space="0"/>
            </w:tcBorders>
            <w:vAlign w:val="center"/>
          </w:tcPr>
          <w:p w14:paraId="048194E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平方</w:t>
            </w:r>
          </w:p>
        </w:tc>
        <w:tc>
          <w:tcPr>
            <w:tcW w:w="854" w:type="dxa"/>
            <w:tcBorders>
              <w:top w:val="single" w:color="auto" w:sz="4" w:space="0"/>
              <w:left w:val="single" w:color="auto" w:sz="4" w:space="0"/>
              <w:bottom w:val="single" w:color="auto" w:sz="4" w:space="0"/>
              <w:right w:val="single" w:color="auto" w:sz="4" w:space="0"/>
            </w:tcBorders>
            <w:vAlign w:val="center"/>
          </w:tcPr>
          <w:p w14:paraId="1F2F69E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907" w:type="dxa"/>
            <w:tcBorders>
              <w:top w:val="single" w:color="auto" w:sz="4" w:space="0"/>
              <w:left w:val="single" w:color="auto" w:sz="4" w:space="0"/>
              <w:bottom w:val="single" w:color="auto" w:sz="4" w:space="0"/>
              <w:right w:val="single" w:color="auto" w:sz="4" w:space="0"/>
            </w:tcBorders>
            <w:vAlign w:val="center"/>
          </w:tcPr>
          <w:p w14:paraId="0456E054">
            <w:pPr>
              <w:jc w:val="center"/>
              <w:rPr>
                <w:rFonts w:cs="宋体" w:asciiTheme="minorEastAsia" w:hAnsiTheme="minorEastAsia" w:eastAsiaTheme="minorEastAsia"/>
                <w:szCs w:val="21"/>
              </w:rPr>
            </w:pPr>
          </w:p>
        </w:tc>
      </w:tr>
      <w:bookmarkEnd w:id="0"/>
      <w:tr w14:paraId="00E935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E269A76">
            <w:pPr>
              <w:jc w:val="center"/>
              <w:rPr>
                <w:rFonts w:cs="宋体" w:asciiTheme="minorEastAsia" w:hAnsiTheme="minorEastAsia" w:eastAsiaTheme="minorEastAsia"/>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6D5064A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3012" w:type="dxa"/>
            <w:tcBorders>
              <w:top w:val="single" w:color="auto" w:sz="4" w:space="0"/>
              <w:left w:val="single" w:color="auto" w:sz="4" w:space="0"/>
              <w:bottom w:val="single" w:color="auto" w:sz="4" w:space="0"/>
              <w:right w:val="single" w:color="auto" w:sz="4" w:space="0"/>
            </w:tcBorders>
            <w:vAlign w:val="center"/>
          </w:tcPr>
          <w:p w14:paraId="0077D534">
            <w:pPr>
              <w:jc w:val="center"/>
              <w:rPr>
                <w:rFonts w:cs="宋体" w:asciiTheme="minorEastAsia" w:hAnsiTheme="minorEastAsia" w:eastAsiaTheme="minorEastAsia"/>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4AAD3927">
            <w:pPr>
              <w:jc w:val="center"/>
              <w:rPr>
                <w:rFonts w:cs="宋体" w:asciiTheme="minorEastAsia" w:hAnsiTheme="minorEastAsia" w:eastAsiaTheme="minorEastAsia"/>
                <w:szCs w:val="21"/>
              </w:rPr>
            </w:pPr>
          </w:p>
        </w:tc>
        <w:tc>
          <w:tcPr>
            <w:tcW w:w="854" w:type="dxa"/>
            <w:tcBorders>
              <w:top w:val="single" w:color="auto" w:sz="4" w:space="0"/>
              <w:left w:val="single" w:color="auto" w:sz="4" w:space="0"/>
              <w:bottom w:val="single" w:color="auto" w:sz="4" w:space="0"/>
              <w:right w:val="single" w:color="auto" w:sz="4" w:space="0"/>
            </w:tcBorders>
            <w:vAlign w:val="center"/>
          </w:tcPr>
          <w:p w14:paraId="519CAE3F">
            <w:pPr>
              <w:jc w:val="center"/>
              <w:rPr>
                <w:rFonts w:cs="宋体" w:asciiTheme="minorEastAsia" w:hAnsiTheme="minorEastAsia" w:eastAsiaTheme="minorEastAsia"/>
                <w:szCs w:val="21"/>
              </w:rPr>
            </w:pPr>
          </w:p>
        </w:tc>
        <w:tc>
          <w:tcPr>
            <w:tcW w:w="907" w:type="dxa"/>
            <w:tcBorders>
              <w:top w:val="single" w:color="auto" w:sz="4" w:space="0"/>
              <w:left w:val="single" w:color="auto" w:sz="4" w:space="0"/>
              <w:bottom w:val="single" w:color="auto" w:sz="4" w:space="0"/>
              <w:right w:val="single" w:color="auto" w:sz="4" w:space="0"/>
            </w:tcBorders>
            <w:vAlign w:val="center"/>
          </w:tcPr>
          <w:p w14:paraId="15CE4C5F">
            <w:pPr>
              <w:jc w:val="center"/>
              <w:rPr>
                <w:rFonts w:cs="宋体" w:asciiTheme="minorEastAsia" w:hAnsiTheme="minorEastAsia" w:eastAsiaTheme="minorEastAsia"/>
                <w:szCs w:val="21"/>
              </w:rPr>
            </w:pPr>
          </w:p>
        </w:tc>
      </w:tr>
    </w:tbl>
    <w:p w14:paraId="3234D45F">
      <w:pPr>
        <w:spacing w:line="420" w:lineRule="exact"/>
        <w:rPr>
          <w:rFonts w:cs="宋体" w:asciiTheme="minorEastAsia" w:hAnsiTheme="minorEastAsia" w:eastAsiaTheme="minorEastAsia"/>
          <w:kern w:val="0"/>
          <w:sz w:val="24"/>
          <w:szCs w:val="24"/>
        </w:rPr>
      </w:pPr>
      <w:r>
        <w:rPr>
          <w:rFonts w:hint="eastAsia" w:asciiTheme="minorEastAsia" w:hAnsiTheme="minorEastAsia" w:eastAsiaTheme="minorEastAsia"/>
          <w:b/>
          <w:sz w:val="24"/>
          <w:szCs w:val="24"/>
          <w:shd w:val="clear" w:color="auto" w:fill="FFFFFF"/>
        </w:rPr>
        <w:t>说明：</w:t>
      </w:r>
      <w:r>
        <w:rPr>
          <w:rFonts w:hint="eastAsia" w:asciiTheme="minorEastAsia" w:hAnsiTheme="minorEastAsia" w:eastAsiaTheme="minorEastAsia"/>
          <w:bCs/>
          <w:sz w:val="24"/>
          <w:szCs w:val="24"/>
          <w:shd w:val="clear" w:color="auto" w:fill="FFFFFF"/>
        </w:rPr>
        <w:t>1.</w:t>
      </w:r>
      <w:r>
        <w:rPr>
          <w:rFonts w:hint="eastAsia" w:cs="宋体" w:asciiTheme="minorEastAsia" w:hAnsiTheme="minorEastAsia" w:eastAsiaTheme="minorEastAsia"/>
          <w:kern w:val="0"/>
          <w:sz w:val="24"/>
          <w:szCs w:val="24"/>
        </w:rPr>
        <w:t>上述各产品的数量系采购人对相关产品单价采购需求，中标单位将作为铜陵学院2025年消防管道、阀门检修采购更换协议供货商，所供货物具体品目及数量以采购人实际需求为准，据实结算。</w:t>
      </w:r>
    </w:p>
    <w:p w14:paraId="7A3A854B">
      <w:pPr>
        <w:spacing w:line="42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2.上述采购包含安装、人工、税费等一切费用。</w:t>
      </w:r>
    </w:p>
    <w:p w14:paraId="1F566191">
      <w:pPr>
        <w:spacing w:line="42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3.上述涉及的消防产品需提供国家消防装备质量检验中心或国家固定灭火系统和耐火构件质量监督检验中心提供的检验报告复印件；热镀锌钢管及管件等需符合国标GB/T3091-2008要求。</w:t>
      </w:r>
    </w:p>
    <w:p w14:paraId="15866B52">
      <w:pPr>
        <w:widowControl/>
        <w:shd w:val="clear" w:color="auto" w:fill="FFFFFF"/>
        <w:spacing w:line="420" w:lineRule="exact"/>
        <w:ind w:firstLine="472" w:firstLineChars="196"/>
        <w:jc w:val="left"/>
        <w:rPr>
          <w:rFonts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二、投标人必须具备的资格条件</w:t>
      </w:r>
    </w:p>
    <w:p w14:paraId="19E82E70">
      <w:pPr>
        <w:widowControl/>
        <w:shd w:val="clear" w:color="auto" w:fill="FFFFFF"/>
        <w:spacing w:line="420" w:lineRule="exact"/>
        <w:ind w:firstLine="480"/>
        <w:jc w:val="left"/>
        <w:rPr>
          <w:rFonts w:cs="宋体" w:asciiTheme="minorEastAsia" w:hAnsiTheme="minorEastAsia" w:eastAsiaTheme="minorEastAsia"/>
          <w:sz w:val="24"/>
          <w:szCs w:val="24"/>
        </w:rPr>
      </w:pPr>
      <w:r>
        <w:rPr>
          <w:rFonts w:hint="eastAsia" w:cs="宋体" w:asciiTheme="minorEastAsia" w:hAnsiTheme="minorEastAsia" w:eastAsiaTheme="minorEastAsia"/>
          <w:kern w:val="0"/>
          <w:sz w:val="24"/>
          <w:szCs w:val="24"/>
          <w:shd w:val="clear" w:color="auto" w:fill="FFFFFF"/>
        </w:rPr>
        <w:t>1.</w:t>
      </w:r>
      <w:r>
        <w:rPr>
          <w:rFonts w:hint="eastAsia" w:cs="宋体" w:asciiTheme="minorEastAsia" w:hAnsiTheme="minorEastAsia" w:eastAsiaTheme="minorEastAsia"/>
          <w:kern w:val="0"/>
          <w:sz w:val="24"/>
          <w:szCs w:val="24"/>
        </w:rPr>
        <w:t>具有生产或经营所投标产品的有效资质证件；</w:t>
      </w:r>
    </w:p>
    <w:p w14:paraId="1AA7EEF5">
      <w:pPr>
        <w:widowControl/>
        <w:shd w:val="clear" w:color="auto" w:fill="FFFFFF"/>
        <w:spacing w:line="42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2.投标单位必须具备独立法人资格或工商注册的个体工商户；</w:t>
      </w:r>
    </w:p>
    <w:p w14:paraId="031DCEAD">
      <w:pPr>
        <w:widowControl/>
        <w:shd w:val="clear" w:color="auto" w:fill="FFFFFF"/>
        <w:spacing w:line="42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3.承认并严格履行询价函的各项规定，所投产品必须满足本次招标产品的技术质量要求，并能保证及时供货且有完善的售后服务能力；</w:t>
      </w:r>
    </w:p>
    <w:p w14:paraId="3B6A3666">
      <w:pPr>
        <w:spacing w:line="42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4.单位及其法人近三年内无违纪违法行为，自觉遵守高校廉洁从业（政）的各项规定。</w:t>
      </w:r>
    </w:p>
    <w:p w14:paraId="7870D5DF">
      <w:pPr>
        <w:spacing w:line="420" w:lineRule="exact"/>
        <w:ind w:firstLine="482"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三、产品质量及服务要求</w:t>
      </w:r>
    </w:p>
    <w:p w14:paraId="10FE7E9A">
      <w:pPr>
        <w:adjustRightInd w:val="0"/>
        <w:snapToGrid w:val="0"/>
        <w:spacing w:line="420" w:lineRule="exact"/>
        <w:ind w:firstLine="480" w:firstLineChars="200"/>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1.</w:t>
      </w:r>
      <w:r>
        <w:rPr>
          <w:rFonts w:hint="eastAsia" w:cs="宋体" w:asciiTheme="minorEastAsia" w:hAnsiTheme="minorEastAsia" w:eastAsiaTheme="minorEastAsia"/>
          <w:sz w:val="24"/>
          <w:szCs w:val="24"/>
        </w:rPr>
        <w:t>所投各产品的数量系招标单位对相关产品单价采购，中标单位将作为铜陵学院消防管道、消火栓（及外框）阀门检修更换项目采购协议供货商，所供货物具体品目及数量、供货时间、供货地点必须按照招标单位实际需求，及时送达指定位置安装调试到位并与学校现有管道匹配，确保验收合格并交付正常使用</w:t>
      </w:r>
      <w:r>
        <w:rPr>
          <w:rFonts w:hint="eastAsia" w:cs="宋体" w:asciiTheme="minorEastAsia" w:hAnsiTheme="minorEastAsia" w:eastAsiaTheme="minorEastAsia"/>
          <w:sz w:val="24"/>
        </w:rPr>
        <w:t>。</w:t>
      </w:r>
    </w:p>
    <w:p w14:paraId="55F5FBB8">
      <w:pPr>
        <w:widowControl/>
        <w:adjustRightInd w:val="0"/>
        <w:snapToGrid w:val="0"/>
        <w:spacing w:line="420" w:lineRule="exact"/>
        <w:ind w:firstLine="480" w:firstLineChars="200"/>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2.</w:t>
      </w:r>
      <w:r>
        <w:rPr>
          <w:rFonts w:hint="eastAsia" w:cs="宋体" w:asciiTheme="minorEastAsia" w:hAnsiTheme="minorEastAsia" w:eastAsiaTheme="minorEastAsia"/>
          <w:bCs/>
          <w:kern w:val="0"/>
          <w:sz w:val="24"/>
          <w:szCs w:val="24"/>
        </w:rPr>
        <w:t>所供产品各项质量、安全和技术指标必须达到或超过国家相关最新标准的要求，并随货提供与所供产品相应的各种规格、型号产品质量验证证书和检验合格报告、产品质量合格证书、质量保证书及国家强制性产品认证证书等全部质量证明资料。</w:t>
      </w:r>
    </w:p>
    <w:p w14:paraId="053784B4">
      <w:pPr>
        <w:widowControl/>
        <w:adjustRightInd w:val="0"/>
        <w:snapToGrid w:val="0"/>
        <w:spacing w:line="420" w:lineRule="exact"/>
        <w:ind w:firstLine="480" w:firstLineChars="200"/>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3.服务响应时间：接到校方通知后在二小时内赶到现场处理。</w:t>
      </w:r>
    </w:p>
    <w:p w14:paraId="3E48CD1C">
      <w:pPr>
        <w:pStyle w:val="8"/>
        <w:spacing w:before="0" w:beforeAutospacing="0" w:after="0" w:afterAutospacing="0" w:line="420" w:lineRule="atLeast"/>
        <w:ind w:firstLine="472" w:firstLineChars="196"/>
        <w:rPr>
          <w:rStyle w:val="11"/>
          <w:rFonts w:asciiTheme="minorEastAsia" w:hAnsiTheme="minorEastAsia" w:eastAsiaTheme="minorEastAsia"/>
        </w:rPr>
      </w:pPr>
      <w:r>
        <w:rPr>
          <w:rStyle w:val="11"/>
          <w:rFonts w:hint="eastAsia" w:asciiTheme="minorEastAsia" w:hAnsiTheme="minorEastAsia" w:eastAsiaTheme="minorEastAsia"/>
        </w:rPr>
        <w:t>四</w:t>
      </w:r>
      <w:r>
        <w:rPr>
          <w:rStyle w:val="11"/>
          <w:rFonts w:asciiTheme="minorEastAsia" w:hAnsiTheme="minorEastAsia" w:eastAsiaTheme="minorEastAsia"/>
        </w:rPr>
        <w:t>、投标须知</w:t>
      </w:r>
    </w:p>
    <w:p w14:paraId="6E21491A">
      <w:pPr>
        <w:widowControl/>
        <w:spacing w:line="410" w:lineRule="exact"/>
        <w:ind w:left="479" w:leftChars="171" w:hanging="120" w:hangingChars="50"/>
        <w:jc w:val="left"/>
        <w:rPr>
          <w:rFonts w:cs="宋体" w:asciiTheme="minorEastAsia" w:hAnsiTheme="minorEastAsia" w:eastAsiaTheme="minorEastAsia"/>
          <w:b/>
          <w:kern w:val="0"/>
          <w:sz w:val="24"/>
          <w:szCs w:val="24"/>
        </w:rPr>
      </w:pPr>
      <w:r>
        <w:rPr>
          <w:rFonts w:hint="eastAsia" w:cs="宋体" w:asciiTheme="minorEastAsia" w:hAnsiTheme="minorEastAsia" w:eastAsiaTheme="minorEastAsia"/>
          <w:b/>
          <w:bCs/>
          <w:kern w:val="0"/>
          <w:sz w:val="24"/>
          <w:szCs w:val="24"/>
        </w:rPr>
        <w:t>（一）投标注意事项及报价须知：</w:t>
      </w:r>
    </w:p>
    <w:p w14:paraId="3B0FDEFD">
      <w:pPr>
        <w:widowControl/>
        <w:shd w:val="clear" w:color="auto" w:fill="FFFFFF"/>
        <w:spacing w:line="410" w:lineRule="exact"/>
        <w:ind w:firstLine="480" w:firstLineChars="200"/>
        <w:jc w:val="left"/>
        <w:rPr>
          <w:rFonts w:cs="宋体" w:asciiTheme="minorEastAsia" w:hAnsiTheme="minorEastAsia" w:eastAsiaTheme="minorEastAsia"/>
          <w:color w:val="000000"/>
          <w:kern w:val="0"/>
          <w:sz w:val="24"/>
          <w:szCs w:val="24"/>
        </w:rPr>
      </w:pPr>
      <w:r>
        <w:rPr>
          <w:rFonts w:cs="宋体" w:asciiTheme="minorEastAsia" w:hAnsiTheme="minorEastAsia" w:eastAsiaTheme="minorEastAsia"/>
          <w:color w:val="000000"/>
          <w:kern w:val="0"/>
          <w:sz w:val="24"/>
          <w:szCs w:val="24"/>
        </w:rPr>
        <w:t>1</w:t>
      </w:r>
      <w:r>
        <w:rPr>
          <w:rFonts w:hint="eastAsia" w:cs="宋体" w:asciiTheme="minorEastAsia" w:hAnsiTheme="minorEastAsia" w:eastAsiaTheme="minorEastAsia"/>
          <w:color w:val="000000"/>
          <w:kern w:val="0"/>
          <w:sz w:val="24"/>
          <w:szCs w:val="24"/>
        </w:rPr>
        <w:t>.投标人在投标之前，对本询价项目的一切情况，应详细研究和全面了解。投标后，投标人将被认为已充分了解并已接受本询价项目的相关条款，认同招标方的解释。</w:t>
      </w:r>
    </w:p>
    <w:p w14:paraId="7A7261B8">
      <w:pPr>
        <w:pStyle w:val="8"/>
        <w:spacing w:before="0" w:beforeAutospacing="0" w:after="0" w:afterAutospacing="0" w:line="420" w:lineRule="atLeast"/>
        <w:ind w:firstLine="420"/>
        <w:rPr>
          <w:rFonts w:asciiTheme="minorEastAsia" w:hAnsiTheme="minorEastAsia" w:eastAsiaTheme="minorEastAsia"/>
          <w:color w:val="000000"/>
        </w:rPr>
      </w:pPr>
      <w:r>
        <w:rPr>
          <w:rFonts w:asciiTheme="minorEastAsia" w:hAnsiTheme="minorEastAsia" w:eastAsiaTheme="minorEastAsia"/>
          <w:color w:val="000000"/>
        </w:rPr>
        <w:t>2</w:t>
      </w:r>
      <w:r>
        <w:rPr>
          <w:rFonts w:hint="eastAsia" w:asciiTheme="minorEastAsia" w:hAnsiTheme="minorEastAsia" w:eastAsiaTheme="minorEastAsia"/>
          <w:color w:val="000000"/>
        </w:rPr>
        <w:t>.投标报价为所投项目的最终报价。</w:t>
      </w:r>
      <w:r>
        <w:rPr>
          <w:rFonts w:asciiTheme="minorEastAsia" w:hAnsiTheme="minorEastAsia" w:eastAsiaTheme="minorEastAsia"/>
          <w:color w:val="000000"/>
        </w:rPr>
        <w:t>（包括投入设备、人力等成本，以及保险费、利税和应承担的风险等一切费用）。</w:t>
      </w:r>
    </w:p>
    <w:p w14:paraId="70B5FA35">
      <w:pPr>
        <w:widowControl/>
        <w:shd w:val="clear" w:color="auto" w:fill="FFFFFF"/>
        <w:spacing w:line="410" w:lineRule="exact"/>
        <w:ind w:firstLine="482" w:firstLineChars="200"/>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（二）投标函编制：</w:t>
      </w:r>
    </w:p>
    <w:p w14:paraId="658A0D75">
      <w:pPr>
        <w:widowControl/>
        <w:shd w:val="clear" w:color="auto" w:fill="FFFFFF"/>
        <w:spacing w:line="410" w:lineRule="exact"/>
        <w:ind w:firstLine="600" w:firstLineChars="250"/>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投标人需提交一式两份（一份正本、一份副本）投标函函，分别注明“正本”和“副本”（如报价不一致，以正本为准）及投标报价单位及项目名称，且须密封（“正本”和“副本”可封装在一个档案袋内）并于</w:t>
      </w:r>
      <w:r>
        <w:rPr>
          <w:rFonts w:hint="eastAsia" w:cs="宋体" w:asciiTheme="minorEastAsia" w:hAnsiTheme="minorEastAsia" w:eastAsiaTheme="minorEastAsia"/>
          <w:b/>
          <w:color w:val="FF0000"/>
          <w:kern w:val="0"/>
          <w:sz w:val="24"/>
          <w:szCs w:val="24"/>
        </w:rPr>
        <w:t>密封处（封装袋上、下封口处）</w:t>
      </w:r>
      <w:r>
        <w:rPr>
          <w:rFonts w:hint="eastAsia" w:cs="宋体" w:asciiTheme="minorEastAsia" w:hAnsiTheme="minorEastAsia" w:eastAsiaTheme="minorEastAsia"/>
          <w:color w:val="000000"/>
          <w:kern w:val="0"/>
          <w:sz w:val="24"/>
          <w:szCs w:val="24"/>
        </w:rPr>
        <w:t>及封面加盖单位公章。投标函内需附以下资料（复印件须加盖单位公章）：</w:t>
      </w:r>
    </w:p>
    <w:p w14:paraId="529F50A5">
      <w:pPr>
        <w:widowControl/>
        <w:shd w:val="clear" w:color="auto" w:fill="FFFFFF"/>
        <w:spacing w:line="410" w:lineRule="exact"/>
        <w:ind w:firstLine="480" w:firstLineChars="200"/>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1.投标资质材料（企业简介、企业法人营业执照复印件等）或个体工商户注册登记证书；</w:t>
      </w:r>
    </w:p>
    <w:p w14:paraId="087EB932">
      <w:pPr>
        <w:widowControl/>
        <w:shd w:val="clear" w:color="auto" w:fill="FFFFFF"/>
        <w:spacing w:line="410" w:lineRule="exact"/>
        <w:ind w:firstLine="480" w:firstLineChars="200"/>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2.</w:t>
      </w:r>
      <w:r>
        <w:rPr>
          <w:rFonts w:hint="eastAsia" w:cs="宋体" w:asciiTheme="minorEastAsia" w:hAnsiTheme="minorEastAsia" w:eastAsiaTheme="minorEastAsia"/>
          <w:kern w:val="0"/>
          <w:sz w:val="24"/>
          <w:szCs w:val="24"/>
        </w:rPr>
        <w:t>消防产品需提供国家消防装备质量检验中心或国家固定灭火系统和耐火构件质量监督检验中心提供的检验报告复印件；</w:t>
      </w:r>
    </w:p>
    <w:p w14:paraId="0876C41D">
      <w:pPr>
        <w:widowControl/>
        <w:shd w:val="clear" w:color="auto" w:fill="FFFFFF"/>
        <w:spacing w:line="410" w:lineRule="exact"/>
        <w:ind w:firstLine="480" w:firstLineChars="200"/>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3.法定代表人授权书原件；</w:t>
      </w:r>
    </w:p>
    <w:p w14:paraId="1BEEF435">
      <w:pPr>
        <w:widowControl/>
        <w:shd w:val="clear" w:color="auto" w:fill="FFFFFF"/>
        <w:spacing w:line="410" w:lineRule="exact"/>
        <w:ind w:firstLine="480" w:firstLineChars="200"/>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4.产品质量、免费售后服务承诺函；</w:t>
      </w:r>
    </w:p>
    <w:p w14:paraId="577F0D98">
      <w:pPr>
        <w:widowControl/>
        <w:shd w:val="clear" w:color="auto" w:fill="FFFFFF"/>
        <w:spacing w:line="410" w:lineRule="exact"/>
        <w:ind w:firstLine="480" w:firstLineChars="200"/>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5.《</w:t>
      </w:r>
      <w:r>
        <w:rPr>
          <w:rFonts w:hint="eastAsia" w:cs="宋体" w:asciiTheme="minorEastAsia" w:hAnsiTheme="minorEastAsia" w:eastAsiaTheme="minorEastAsia"/>
          <w:kern w:val="0"/>
          <w:sz w:val="24"/>
          <w:szCs w:val="24"/>
        </w:rPr>
        <w:t>铜陵学院2025年消防管道、阀门检修更换采购</w:t>
      </w:r>
      <w:r>
        <w:rPr>
          <w:rFonts w:hint="eastAsia" w:asciiTheme="minorEastAsia" w:hAnsiTheme="minorEastAsia" w:eastAsiaTheme="minorEastAsia"/>
          <w:sz w:val="24"/>
          <w:szCs w:val="24"/>
        </w:rPr>
        <w:t>项目</w:t>
      </w:r>
      <w:r>
        <w:rPr>
          <w:rFonts w:hint="eastAsia" w:asciiTheme="minorEastAsia" w:hAnsiTheme="minorEastAsia" w:eastAsiaTheme="minorEastAsia"/>
          <w:color w:val="000000"/>
          <w:sz w:val="24"/>
          <w:szCs w:val="24"/>
        </w:rPr>
        <w:t>投标报价表</w:t>
      </w:r>
      <w:r>
        <w:rPr>
          <w:rFonts w:hint="eastAsia" w:cs="宋体" w:asciiTheme="minorEastAsia" w:hAnsiTheme="minorEastAsia" w:eastAsiaTheme="minorEastAsia"/>
          <w:color w:val="000000"/>
          <w:kern w:val="0"/>
          <w:sz w:val="24"/>
          <w:szCs w:val="24"/>
        </w:rPr>
        <w:t>》[如投标报价表填写不完整（缺项）则为无效投标]；</w:t>
      </w:r>
    </w:p>
    <w:p w14:paraId="667D883B">
      <w:pPr>
        <w:widowControl/>
        <w:spacing w:line="41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6.供货与安装承诺函；</w:t>
      </w:r>
      <w:r>
        <w:rPr>
          <w:rFonts w:cs="宋体" w:asciiTheme="minorEastAsia" w:hAnsiTheme="minorEastAsia" w:eastAsiaTheme="minorEastAsia"/>
          <w:color w:val="000000"/>
          <w:kern w:val="0"/>
          <w:sz w:val="24"/>
          <w:szCs w:val="24"/>
        </w:rPr>
        <w:t xml:space="preserve"> </w:t>
      </w:r>
    </w:p>
    <w:p w14:paraId="00F76389">
      <w:pPr>
        <w:widowControl/>
        <w:shd w:val="clear" w:color="auto" w:fill="FFFFFF"/>
        <w:spacing w:line="410" w:lineRule="exact"/>
        <w:ind w:firstLine="480" w:firstLineChars="200"/>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7.投标单位认为需要提供的其它资料。</w:t>
      </w:r>
    </w:p>
    <w:p w14:paraId="33468602">
      <w:pPr>
        <w:widowControl/>
        <w:shd w:val="clear" w:color="auto" w:fill="FFFFFF"/>
        <w:spacing w:line="410" w:lineRule="exact"/>
        <w:ind w:firstLine="482" w:firstLineChars="200"/>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（三）标书投送：</w:t>
      </w:r>
    </w:p>
    <w:p w14:paraId="0B4A0604">
      <w:pPr>
        <w:widowControl/>
        <w:spacing w:line="420" w:lineRule="exact"/>
        <w:ind w:firstLine="480" w:firstLineChars="200"/>
        <w:rPr>
          <w:rStyle w:val="17"/>
          <w:rFonts w:asciiTheme="minorEastAsia" w:hAnsiTheme="minorEastAsia" w:eastAsiaTheme="minorEastAsia"/>
          <w:color w:val="000000"/>
          <w:sz w:val="24"/>
          <w:szCs w:val="24"/>
        </w:rPr>
      </w:pPr>
      <w:r>
        <w:rPr>
          <w:rFonts w:hint="eastAsia" w:cs="宋体" w:asciiTheme="minorEastAsia" w:hAnsiTheme="minorEastAsia" w:eastAsiaTheme="minorEastAsia"/>
          <w:kern w:val="0"/>
          <w:sz w:val="24"/>
          <w:szCs w:val="24"/>
        </w:rPr>
        <w:t>凡符合投标资格、有意向的投标单位，均为被询价对象。请有意参与投标报价的单位于</w:t>
      </w:r>
      <w:r>
        <w:rPr>
          <w:rFonts w:hint="eastAsia" w:cs="宋体" w:asciiTheme="minorEastAsia" w:hAnsiTheme="minorEastAsia" w:eastAsiaTheme="minorEastAsia"/>
          <w:color w:val="FF0000"/>
          <w:kern w:val="0"/>
          <w:sz w:val="24"/>
          <w:szCs w:val="24"/>
          <w:u w:val="single"/>
        </w:rPr>
        <w:t>2025年</w:t>
      </w:r>
      <w:r>
        <w:rPr>
          <w:rFonts w:cs="宋体" w:asciiTheme="minorEastAsia" w:hAnsiTheme="minorEastAsia" w:eastAsiaTheme="minorEastAsia"/>
          <w:color w:val="FF0000"/>
          <w:kern w:val="0"/>
          <w:sz w:val="24"/>
          <w:szCs w:val="24"/>
          <w:u w:val="single"/>
        </w:rPr>
        <w:t>11</w:t>
      </w:r>
      <w:r>
        <w:rPr>
          <w:rFonts w:hint="eastAsia" w:cs="宋体" w:asciiTheme="minorEastAsia" w:hAnsiTheme="minorEastAsia" w:eastAsiaTheme="minorEastAsia"/>
          <w:color w:val="FF0000"/>
          <w:kern w:val="0"/>
          <w:sz w:val="24"/>
          <w:szCs w:val="24"/>
          <w:u w:val="single"/>
        </w:rPr>
        <w:t>月</w:t>
      </w:r>
      <w:r>
        <w:rPr>
          <w:rFonts w:cs="宋体" w:asciiTheme="minorEastAsia" w:hAnsiTheme="minorEastAsia" w:eastAsiaTheme="minorEastAsia"/>
          <w:color w:val="FF0000"/>
          <w:kern w:val="0"/>
          <w:sz w:val="24"/>
          <w:szCs w:val="24"/>
          <w:u w:val="single"/>
        </w:rPr>
        <w:t>14</w:t>
      </w:r>
      <w:r>
        <w:rPr>
          <w:rFonts w:hint="eastAsia" w:cs="宋体" w:asciiTheme="minorEastAsia" w:hAnsiTheme="minorEastAsia" w:eastAsiaTheme="minorEastAsia"/>
          <w:color w:val="FF0000"/>
          <w:kern w:val="0"/>
          <w:sz w:val="24"/>
          <w:szCs w:val="24"/>
          <w:u w:val="single"/>
        </w:rPr>
        <w:t>日上午</w:t>
      </w:r>
      <w:r>
        <w:rPr>
          <w:rFonts w:cs="宋体" w:asciiTheme="minorEastAsia" w:hAnsiTheme="minorEastAsia" w:eastAsiaTheme="minorEastAsia"/>
          <w:color w:val="FF0000"/>
          <w:kern w:val="0"/>
          <w:sz w:val="24"/>
          <w:szCs w:val="24"/>
          <w:u w:val="single"/>
        </w:rPr>
        <w:t>11</w:t>
      </w:r>
      <w:r>
        <w:rPr>
          <w:rFonts w:hint="eastAsia" w:cs="宋体" w:asciiTheme="minorEastAsia" w:hAnsiTheme="minorEastAsia" w:eastAsiaTheme="minorEastAsia"/>
          <w:color w:val="FF0000"/>
          <w:kern w:val="0"/>
          <w:sz w:val="24"/>
          <w:szCs w:val="24"/>
          <w:u w:val="single"/>
        </w:rPr>
        <w:t>：</w:t>
      </w:r>
      <w:r>
        <w:rPr>
          <w:rFonts w:cs="宋体" w:asciiTheme="minorEastAsia" w:hAnsiTheme="minorEastAsia" w:eastAsiaTheme="minorEastAsia"/>
          <w:color w:val="FF0000"/>
          <w:kern w:val="0"/>
          <w:sz w:val="24"/>
          <w:szCs w:val="24"/>
          <w:u w:val="single"/>
        </w:rPr>
        <w:t>00</w:t>
      </w:r>
      <w:r>
        <w:rPr>
          <w:rFonts w:hint="eastAsia" w:cs="宋体" w:asciiTheme="minorEastAsia" w:hAnsiTheme="minorEastAsia" w:eastAsiaTheme="minorEastAsia"/>
          <w:kern w:val="0"/>
          <w:sz w:val="24"/>
          <w:szCs w:val="24"/>
        </w:rPr>
        <w:t>前，将投标文件送达</w:t>
      </w:r>
      <w:r>
        <w:rPr>
          <w:rFonts w:hint="eastAsia" w:cs="宋体" w:asciiTheme="minorEastAsia" w:hAnsiTheme="minorEastAsia" w:eastAsiaTheme="minorEastAsia"/>
          <w:b/>
          <w:kern w:val="0"/>
          <w:sz w:val="24"/>
          <w:szCs w:val="24"/>
        </w:rPr>
        <w:t>铜陵学院信息综合楼5</w:t>
      </w:r>
      <w:r>
        <w:rPr>
          <w:rFonts w:cs="宋体" w:asciiTheme="minorEastAsia" w:hAnsiTheme="minorEastAsia" w:eastAsiaTheme="minorEastAsia"/>
          <w:b/>
          <w:kern w:val="0"/>
          <w:sz w:val="24"/>
          <w:szCs w:val="24"/>
        </w:rPr>
        <w:t>11</w:t>
      </w:r>
      <w:r>
        <w:rPr>
          <w:rFonts w:hint="eastAsia" w:cs="宋体" w:asciiTheme="minorEastAsia" w:hAnsiTheme="minorEastAsia" w:eastAsiaTheme="minorEastAsia"/>
          <w:b/>
          <w:kern w:val="0"/>
          <w:sz w:val="24"/>
          <w:szCs w:val="24"/>
        </w:rPr>
        <w:t>室</w:t>
      </w:r>
      <w:r>
        <w:rPr>
          <w:rFonts w:hint="eastAsia" w:cs="宋体" w:asciiTheme="minorEastAsia" w:hAnsiTheme="minorEastAsia" w:eastAsiaTheme="minorEastAsia"/>
          <w:kern w:val="0"/>
          <w:sz w:val="24"/>
          <w:szCs w:val="24"/>
        </w:rPr>
        <w:t>，联系人：党老师</w:t>
      </w:r>
      <w:r>
        <w:rPr>
          <w:rFonts w:hint="eastAsia" w:asciiTheme="minorEastAsia" w:hAnsiTheme="minorEastAsia" w:eastAsiaTheme="minorEastAsia"/>
          <w:sz w:val="24"/>
          <w:szCs w:val="24"/>
          <w:shd w:val="clear" w:color="auto" w:fill="FFFFFF"/>
        </w:rPr>
        <w:t>（</w:t>
      </w:r>
      <w:r>
        <w:rPr>
          <w:rFonts w:asciiTheme="minorEastAsia" w:hAnsiTheme="minorEastAsia" w:eastAsiaTheme="minorEastAsia"/>
          <w:sz w:val="24"/>
          <w:szCs w:val="24"/>
          <w:shd w:val="clear" w:color="auto" w:fill="FFFFFF"/>
        </w:rPr>
        <w:t>13866843040</w:t>
      </w:r>
      <w:r>
        <w:rPr>
          <w:rFonts w:hint="eastAsia" w:asciiTheme="minorEastAsia" w:hAnsiTheme="minorEastAsia" w:eastAsiaTheme="minorEastAsia"/>
          <w:sz w:val="24"/>
          <w:szCs w:val="24"/>
          <w:shd w:val="clear" w:color="auto" w:fill="FFFFFF"/>
        </w:rPr>
        <w:t>）</w:t>
      </w:r>
      <w:r>
        <w:rPr>
          <w:rFonts w:hint="eastAsia" w:cs="宋体" w:asciiTheme="minorEastAsia" w:hAnsiTheme="minorEastAsia" w:eastAsiaTheme="minorEastAsia"/>
          <w:kern w:val="0"/>
          <w:sz w:val="24"/>
          <w:szCs w:val="24"/>
        </w:rPr>
        <w:t>。</w:t>
      </w:r>
    </w:p>
    <w:p w14:paraId="331EFAFE">
      <w:pPr>
        <w:widowControl/>
        <w:spacing w:line="420" w:lineRule="exact"/>
        <w:ind w:firstLine="420"/>
        <w:rPr>
          <w:rFonts w:cs="宋体" w:asciiTheme="minorEastAsia" w:hAnsiTheme="minorEastAsia" w:eastAsiaTheme="minorEastAsia"/>
          <w:b/>
          <w:kern w:val="0"/>
          <w:sz w:val="24"/>
          <w:szCs w:val="24"/>
        </w:rPr>
      </w:pPr>
      <w:r>
        <w:rPr>
          <w:rFonts w:hint="eastAsia" w:cs="宋体" w:asciiTheme="minorEastAsia" w:hAnsiTheme="minorEastAsia" w:eastAsiaTheme="minorEastAsia"/>
          <w:b/>
          <w:kern w:val="0"/>
          <w:sz w:val="24"/>
          <w:szCs w:val="24"/>
        </w:rPr>
        <w:t>（四）其它事项：</w:t>
      </w:r>
    </w:p>
    <w:p w14:paraId="57982C53">
      <w:pPr>
        <w:widowControl/>
        <w:spacing w:line="420" w:lineRule="exact"/>
        <w:ind w:firstLine="42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1.招标方将综合投标人实力、报价、产品性能及技术参数指标响应、售后服务及质保期承诺、供货期承诺等因素，按有效低价法合理确定中标单位。</w:t>
      </w:r>
    </w:p>
    <w:p w14:paraId="20835FA7">
      <w:pPr>
        <w:widowControl/>
        <w:spacing w:line="420" w:lineRule="exact"/>
        <w:ind w:firstLine="42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2.中标结果将在铜陵学院国资处网站予以公布。</w:t>
      </w:r>
    </w:p>
    <w:p w14:paraId="3128589F">
      <w:pPr>
        <w:widowControl/>
        <w:spacing w:line="420" w:lineRule="exact"/>
        <w:ind w:firstLine="42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中标单位应及时与招标方联系，进一步洽谈履约及相关事宜。如拟中标单位对中标结果不能及时作出响应，或响应程度可能影响到招标方的需要，招标方有权对该单位作出不予中标处理，从而选择其它的候选单位作为中标单位。</w:t>
      </w:r>
    </w:p>
    <w:p w14:paraId="3BBF93AF">
      <w:pPr>
        <w:widowControl/>
        <w:spacing w:line="42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4.投标人的报价函将作为合同的组成部分。</w:t>
      </w:r>
    </w:p>
    <w:p w14:paraId="24A5BA90">
      <w:pPr>
        <w:pStyle w:val="8"/>
        <w:spacing w:before="0" w:beforeAutospacing="0" w:after="0" w:afterAutospacing="0" w:line="420" w:lineRule="exact"/>
        <w:ind w:firstLine="472" w:firstLineChars="196"/>
        <w:rPr>
          <w:rFonts w:asciiTheme="minorEastAsia" w:hAnsiTheme="minorEastAsia" w:eastAsiaTheme="minorEastAsia"/>
          <w:b/>
          <w:shd w:val="clear" w:color="auto" w:fill="FFFFFF"/>
        </w:rPr>
      </w:pPr>
      <w:r>
        <w:rPr>
          <w:rFonts w:hint="eastAsia" w:asciiTheme="minorEastAsia" w:hAnsiTheme="minorEastAsia" w:eastAsiaTheme="minorEastAsia"/>
          <w:b/>
          <w:shd w:val="clear" w:color="auto" w:fill="FFFFFF"/>
        </w:rPr>
        <w:t>五、付款方式</w:t>
      </w:r>
    </w:p>
    <w:p w14:paraId="6C7C049F">
      <w:pPr>
        <w:pStyle w:val="8"/>
        <w:spacing w:before="0" w:beforeAutospacing="0" w:after="0" w:afterAutospacing="0" w:line="420" w:lineRule="exact"/>
        <w:ind w:firstLine="540" w:firstLineChars="225"/>
        <w:rPr>
          <w:rFonts w:asciiTheme="minorEastAsia" w:hAnsiTheme="minorEastAsia" w:eastAsiaTheme="minorEastAsia"/>
          <w:shd w:val="clear" w:color="auto" w:fill="FFFFFF"/>
        </w:rPr>
      </w:pPr>
      <w:r>
        <w:rPr>
          <w:rFonts w:hint="eastAsia" w:asciiTheme="minorEastAsia" w:hAnsiTheme="minorEastAsia" w:eastAsiaTheme="minorEastAsia"/>
          <w:shd w:val="clear" w:color="auto" w:fill="FFFFFF"/>
        </w:rPr>
        <w:t>1.付款方式：不支付预付款。中标人根据采购人实际所需及时将产品</w:t>
      </w:r>
      <w:r>
        <w:rPr>
          <w:rFonts w:hint="eastAsia" w:asciiTheme="minorEastAsia" w:hAnsiTheme="minorEastAsia" w:eastAsiaTheme="minorEastAsia"/>
        </w:rPr>
        <w:t>送达指定位置更换安装到位</w:t>
      </w:r>
      <w:r>
        <w:rPr>
          <w:rFonts w:hint="eastAsia" w:asciiTheme="minorEastAsia" w:hAnsiTheme="minorEastAsia" w:eastAsiaTheme="minorEastAsia"/>
          <w:shd w:val="clear" w:color="auto" w:fill="FFFFFF"/>
        </w:rPr>
        <w:t>，根据实际更换材料的数量据实结算实际合同款。结算可以按学期结算并支付。</w:t>
      </w:r>
    </w:p>
    <w:p w14:paraId="7B9E8192">
      <w:pPr>
        <w:widowControl/>
        <w:spacing w:line="420" w:lineRule="exact"/>
        <w:ind w:firstLine="480"/>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2.更换安装完成经使用部门验收合格后，</w:t>
      </w:r>
      <w:r>
        <w:rPr>
          <w:rFonts w:hint="eastAsia" w:asciiTheme="minorEastAsia" w:hAnsiTheme="minorEastAsia" w:eastAsiaTheme="minorEastAsia"/>
          <w:sz w:val="24"/>
          <w:szCs w:val="24"/>
        </w:rPr>
        <w:t>中标单位的提供有效正规发票，在10工作日支付合同款。</w:t>
      </w:r>
    </w:p>
    <w:p w14:paraId="6ECCAF46">
      <w:pPr>
        <w:widowControl/>
        <w:spacing w:line="420" w:lineRule="exact"/>
        <w:ind w:firstLine="472"/>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六、业务联系</w:t>
      </w:r>
    </w:p>
    <w:p w14:paraId="66804F04">
      <w:pPr>
        <w:widowControl/>
        <w:spacing w:line="420" w:lineRule="exact"/>
        <w:ind w:firstLine="48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1.招标采购负责部门：涉及本项目报名与招投标商务部分事项，请与铜陵学院国资处程老师联系。联系电话：0562-58810</w:t>
      </w:r>
      <w:r>
        <w:rPr>
          <w:rFonts w:cs="宋体" w:asciiTheme="minorEastAsia" w:hAnsiTheme="minorEastAsia" w:eastAsiaTheme="minorEastAsia"/>
          <w:kern w:val="0"/>
          <w:sz w:val="24"/>
          <w:szCs w:val="24"/>
        </w:rPr>
        <w:t>77</w:t>
      </w:r>
      <w:r>
        <w:rPr>
          <w:rFonts w:hint="eastAsia" w:cs="宋体" w:asciiTheme="minorEastAsia" w:hAnsiTheme="minorEastAsia" w:eastAsiaTheme="minorEastAsia"/>
          <w:kern w:val="0"/>
          <w:sz w:val="24"/>
          <w:szCs w:val="24"/>
        </w:rPr>
        <w:t>。</w:t>
      </w:r>
    </w:p>
    <w:p w14:paraId="33D42CC8">
      <w:pPr>
        <w:widowControl/>
        <w:shd w:val="clear" w:color="auto" w:fill="FFFFFF"/>
        <w:spacing w:line="420" w:lineRule="exact"/>
        <w:ind w:firstLine="480" w:firstLineChars="200"/>
        <w:jc w:val="left"/>
        <w:rPr>
          <w:rFonts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2.使用（主管）部门：本项目为铜陵学院安全处使用管理部门，如需了解项目具体情况或有技术业务咨询请联系</w:t>
      </w:r>
      <w:r>
        <w:rPr>
          <w:rFonts w:hint="eastAsia" w:asciiTheme="minorEastAsia" w:hAnsiTheme="minorEastAsia" w:eastAsiaTheme="minorEastAsia"/>
          <w:sz w:val="24"/>
          <w:szCs w:val="24"/>
          <w:shd w:val="clear" w:color="auto" w:fill="FFFFFF"/>
        </w:rPr>
        <w:t>铜陵学院保卫处</w:t>
      </w:r>
      <w:r>
        <w:rPr>
          <w:rFonts w:hint="eastAsia" w:cs="宋体" w:asciiTheme="minorEastAsia" w:hAnsiTheme="minorEastAsia" w:eastAsiaTheme="minorEastAsia"/>
          <w:color w:val="000000"/>
          <w:kern w:val="0"/>
          <w:sz w:val="24"/>
          <w:szCs w:val="24"/>
        </w:rPr>
        <w:t>李老师联系（0562-5882910）。</w:t>
      </w:r>
    </w:p>
    <w:p w14:paraId="6283A54E">
      <w:pPr>
        <w:widowControl/>
        <w:shd w:val="clear" w:color="auto" w:fill="FFFFFF"/>
        <w:spacing w:line="420" w:lineRule="exact"/>
        <w:ind w:firstLine="480" w:firstLineChars="200"/>
        <w:jc w:val="left"/>
        <w:rPr>
          <w:rFonts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w:t>
      </w:r>
      <w:r>
        <w:rPr>
          <w:rFonts w:hint="eastAsia" w:asciiTheme="minorEastAsia" w:hAnsiTheme="minorEastAsia" w:eastAsiaTheme="minorEastAsia"/>
          <w:sz w:val="24"/>
          <w:szCs w:val="24"/>
          <w:shd w:val="clear" w:color="auto" w:fill="FFFFFF"/>
        </w:rPr>
        <w:t xml:space="preserve"> 投标人如有疑问或需要采购方进一步澄清的事宜，请在</w:t>
      </w:r>
      <w:r>
        <w:rPr>
          <w:rFonts w:hint="eastAsia" w:asciiTheme="minorEastAsia" w:hAnsiTheme="minorEastAsia" w:eastAsiaTheme="minorEastAsia"/>
          <w:color w:val="FF0000"/>
          <w:sz w:val="24"/>
          <w:szCs w:val="24"/>
          <w:u w:val="single"/>
          <w:shd w:val="clear" w:color="auto" w:fill="FFFFFF"/>
        </w:rPr>
        <w:t>2025年</w:t>
      </w:r>
      <w:r>
        <w:rPr>
          <w:rFonts w:asciiTheme="minorEastAsia" w:hAnsiTheme="minorEastAsia" w:eastAsiaTheme="minorEastAsia"/>
          <w:color w:val="FF0000"/>
          <w:sz w:val="24"/>
          <w:szCs w:val="24"/>
          <w:u w:val="single"/>
          <w:shd w:val="clear" w:color="auto" w:fill="FFFFFF"/>
        </w:rPr>
        <w:t>11</w:t>
      </w:r>
      <w:r>
        <w:rPr>
          <w:rFonts w:hint="eastAsia" w:asciiTheme="minorEastAsia" w:hAnsiTheme="minorEastAsia" w:eastAsiaTheme="minorEastAsia"/>
          <w:color w:val="FF0000"/>
          <w:sz w:val="24"/>
          <w:szCs w:val="24"/>
          <w:u w:val="single"/>
          <w:shd w:val="clear" w:color="auto" w:fill="FFFFFF"/>
        </w:rPr>
        <w:t>月1</w:t>
      </w:r>
      <w:r>
        <w:rPr>
          <w:rFonts w:asciiTheme="minorEastAsia" w:hAnsiTheme="minorEastAsia" w:eastAsiaTheme="minorEastAsia"/>
          <w:color w:val="FF0000"/>
          <w:sz w:val="24"/>
          <w:szCs w:val="24"/>
          <w:u w:val="single"/>
          <w:shd w:val="clear" w:color="auto" w:fill="FFFFFF"/>
        </w:rPr>
        <w:t>0</w:t>
      </w:r>
      <w:r>
        <w:rPr>
          <w:rFonts w:hint="eastAsia" w:asciiTheme="minorEastAsia" w:hAnsiTheme="minorEastAsia" w:eastAsiaTheme="minorEastAsia"/>
          <w:color w:val="FF0000"/>
          <w:sz w:val="24"/>
          <w:szCs w:val="24"/>
          <w:u w:val="single"/>
          <w:shd w:val="clear" w:color="auto" w:fill="FFFFFF"/>
        </w:rPr>
        <w:t>日上午</w:t>
      </w:r>
      <w:r>
        <w:rPr>
          <w:rFonts w:asciiTheme="minorEastAsia" w:hAnsiTheme="minorEastAsia" w:eastAsiaTheme="minorEastAsia"/>
          <w:color w:val="FF0000"/>
          <w:sz w:val="24"/>
          <w:szCs w:val="24"/>
          <w:u w:val="single"/>
          <w:shd w:val="clear" w:color="auto" w:fill="FFFFFF"/>
        </w:rPr>
        <w:t>11</w:t>
      </w:r>
      <w:r>
        <w:rPr>
          <w:rFonts w:hint="eastAsia" w:asciiTheme="minorEastAsia" w:hAnsiTheme="minorEastAsia" w:eastAsiaTheme="minorEastAsia"/>
          <w:color w:val="FF0000"/>
          <w:sz w:val="24"/>
          <w:szCs w:val="24"/>
          <w:u w:val="single"/>
          <w:shd w:val="clear" w:color="auto" w:fill="FFFFFF"/>
        </w:rPr>
        <w:t>：</w:t>
      </w:r>
      <w:r>
        <w:rPr>
          <w:rFonts w:asciiTheme="minorEastAsia" w:hAnsiTheme="minorEastAsia" w:eastAsiaTheme="minorEastAsia"/>
          <w:color w:val="FF0000"/>
          <w:sz w:val="24"/>
          <w:szCs w:val="24"/>
          <w:u w:val="single"/>
          <w:shd w:val="clear" w:color="auto" w:fill="FFFFFF"/>
        </w:rPr>
        <w:t>00</w:t>
      </w:r>
      <w:r>
        <w:rPr>
          <w:rFonts w:hint="eastAsia" w:asciiTheme="minorEastAsia" w:hAnsiTheme="minorEastAsia" w:eastAsiaTheme="minorEastAsia"/>
          <w:sz w:val="24"/>
          <w:szCs w:val="24"/>
          <w:shd w:val="clear" w:color="auto" w:fill="FFFFFF"/>
        </w:rPr>
        <w:t>前，以书面形式向采购方提出或发电子邮件至</w:t>
      </w:r>
      <w:r>
        <w:rPr>
          <w:rFonts w:asciiTheme="minorEastAsia" w:hAnsiTheme="minorEastAsia" w:eastAsiaTheme="minorEastAsia"/>
          <w:sz w:val="24"/>
          <w:szCs w:val="24"/>
          <w:shd w:val="clear" w:color="auto" w:fill="FFFFFF"/>
        </w:rPr>
        <w:t>gzc@tlu.edu.cn</w:t>
      </w:r>
      <w:r>
        <w:rPr>
          <w:rFonts w:hint="eastAsia" w:asciiTheme="minorEastAsia" w:hAnsiTheme="minorEastAsia" w:eastAsiaTheme="minorEastAsia"/>
          <w:sz w:val="24"/>
          <w:szCs w:val="24"/>
          <w:shd w:val="clear" w:color="auto" w:fill="FFFFFF"/>
        </w:rPr>
        <w:t>，如有答疑，采购方将于</w:t>
      </w:r>
      <w:r>
        <w:rPr>
          <w:rFonts w:hint="eastAsia" w:asciiTheme="minorEastAsia" w:hAnsiTheme="minorEastAsia" w:eastAsiaTheme="minorEastAsia"/>
          <w:color w:val="FF0000"/>
          <w:sz w:val="24"/>
          <w:szCs w:val="24"/>
          <w:u w:val="single"/>
          <w:shd w:val="clear" w:color="auto" w:fill="FFFFFF"/>
        </w:rPr>
        <w:t>2025年</w:t>
      </w:r>
      <w:r>
        <w:rPr>
          <w:rFonts w:asciiTheme="minorEastAsia" w:hAnsiTheme="minorEastAsia" w:eastAsiaTheme="minorEastAsia"/>
          <w:color w:val="FF0000"/>
          <w:sz w:val="24"/>
          <w:szCs w:val="24"/>
          <w:u w:val="single"/>
          <w:shd w:val="clear" w:color="auto" w:fill="FFFFFF"/>
        </w:rPr>
        <w:t>11</w:t>
      </w:r>
      <w:r>
        <w:rPr>
          <w:rFonts w:hint="eastAsia" w:asciiTheme="minorEastAsia" w:hAnsiTheme="minorEastAsia" w:eastAsiaTheme="minorEastAsia"/>
          <w:color w:val="FF0000"/>
          <w:sz w:val="24"/>
          <w:szCs w:val="24"/>
          <w:u w:val="single"/>
          <w:shd w:val="clear" w:color="auto" w:fill="FFFFFF"/>
        </w:rPr>
        <w:t>月1</w:t>
      </w:r>
      <w:r>
        <w:rPr>
          <w:rFonts w:asciiTheme="minorEastAsia" w:hAnsiTheme="minorEastAsia" w:eastAsiaTheme="minorEastAsia"/>
          <w:color w:val="FF0000"/>
          <w:sz w:val="24"/>
          <w:szCs w:val="24"/>
          <w:u w:val="single"/>
          <w:shd w:val="clear" w:color="auto" w:fill="FFFFFF"/>
        </w:rPr>
        <w:t>0</w:t>
      </w:r>
      <w:r>
        <w:rPr>
          <w:rFonts w:hint="eastAsia" w:asciiTheme="minorEastAsia" w:hAnsiTheme="minorEastAsia" w:eastAsiaTheme="minorEastAsia"/>
          <w:color w:val="FF0000"/>
          <w:sz w:val="24"/>
          <w:szCs w:val="24"/>
          <w:u w:val="single"/>
          <w:shd w:val="clear" w:color="auto" w:fill="FFFFFF"/>
        </w:rPr>
        <w:t>日下午</w:t>
      </w:r>
      <w:r>
        <w:rPr>
          <w:rFonts w:asciiTheme="minorEastAsia" w:hAnsiTheme="minorEastAsia" w:eastAsiaTheme="minorEastAsia"/>
          <w:color w:val="FF0000"/>
          <w:sz w:val="24"/>
          <w:szCs w:val="24"/>
          <w:u w:val="single"/>
          <w:shd w:val="clear" w:color="auto" w:fill="FFFFFF"/>
        </w:rPr>
        <w:t>1</w:t>
      </w:r>
      <w:r>
        <w:rPr>
          <w:rFonts w:hint="eastAsia" w:asciiTheme="minorEastAsia" w:hAnsiTheme="minorEastAsia" w:eastAsiaTheme="minorEastAsia"/>
          <w:color w:val="FF0000"/>
          <w:sz w:val="24"/>
          <w:szCs w:val="24"/>
          <w:u w:val="single"/>
          <w:shd w:val="clear" w:color="auto" w:fill="FFFFFF"/>
        </w:rPr>
        <w:t>6：3</w:t>
      </w:r>
      <w:r>
        <w:rPr>
          <w:rFonts w:asciiTheme="minorEastAsia" w:hAnsiTheme="minorEastAsia" w:eastAsiaTheme="minorEastAsia"/>
          <w:color w:val="FF0000"/>
          <w:sz w:val="24"/>
          <w:szCs w:val="24"/>
          <w:u w:val="single"/>
          <w:shd w:val="clear" w:color="auto" w:fill="FFFFFF"/>
        </w:rPr>
        <w:t>0</w:t>
      </w:r>
      <w:r>
        <w:rPr>
          <w:rFonts w:asciiTheme="minorEastAsia" w:hAnsiTheme="minorEastAsia" w:eastAsiaTheme="minorEastAsia"/>
          <w:sz w:val="24"/>
          <w:szCs w:val="24"/>
          <w:shd w:val="clear" w:color="auto" w:fill="FFFFFF"/>
        </w:rPr>
        <w:t>前</w:t>
      </w:r>
      <w:r>
        <w:rPr>
          <w:rFonts w:hint="eastAsia" w:asciiTheme="minorEastAsia" w:hAnsiTheme="minorEastAsia" w:eastAsiaTheme="minorEastAsia"/>
          <w:sz w:val="24"/>
          <w:szCs w:val="24"/>
          <w:shd w:val="clear" w:color="auto" w:fill="FFFFFF"/>
        </w:rPr>
        <w:t>，在铜陵学院国资处网站（</w:t>
      </w:r>
      <w:r>
        <w:rPr>
          <w:rFonts w:asciiTheme="minorEastAsia" w:hAnsiTheme="minorEastAsia" w:eastAsiaTheme="minorEastAsia"/>
          <w:sz w:val="24"/>
          <w:szCs w:val="24"/>
          <w:shd w:val="clear" w:color="auto" w:fill="FFFFFF"/>
        </w:rPr>
        <w:t>http://gzc.tlu.edu.cn/</w:t>
      </w:r>
      <w:r>
        <w:rPr>
          <w:rFonts w:hint="eastAsia" w:asciiTheme="minorEastAsia" w:hAnsiTheme="minorEastAsia" w:eastAsiaTheme="minorEastAsia"/>
          <w:sz w:val="24"/>
          <w:szCs w:val="24"/>
          <w:shd w:val="clear" w:color="auto" w:fill="FFFFFF"/>
        </w:rPr>
        <w:t>）予以公布。各潜在的投标单位无论有无质疑，届时均请上网查看。</w:t>
      </w:r>
    </w:p>
    <w:p w14:paraId="445AB8FC">
      <w:pPr>
        <w:pStyle w:val="8"/>
        <w:spacing w:before="0" w:beforeAutospacing="0" w:after="0" w:afterAutospacing="0" w:line="420" w:lineRule="exact"/>
        <w:ind w:firstLine="7200" w:firstLineChars="3000"/>
        <w:rPr>
          <w:rFonts w:asciiTheme="minorEastAsia" w:hAnsiTheme="minorEastAsia" w:eastAsiaTheme="minorEastAsia"/>
          <w:shd w:val="clear" w:color="auto" w:fill="FFFFFF"/>
        </w:rPr>
      </w:pPr>
      <w:r>
        <w:rPr>
          <w:rFonts w:hint="eastAsia" w:asciiTheme="minorEastAsia" w:hAnsiTheme="minorEastAsia" w:eastAsiaTheme="minorEastAsia"/>
          <w:shd w:val="clear" w:color="auto" w:fill="FFFFFF"/>
        </w:rPr>
        <w:t>铜陵学院</w:t>
      </w:r>
    </w:p>
    <w:p w14:paraId="52594CD3">
      <w:pPr>
        <w:pStyle w:val="8"/>
        <w:spacing w:before="0" w:beforeAutospacing="0" w:after="0" w:afterAutospacing="0" w:line="420" w:lineRule="exact"/>
        <w:ind w:firstLine="420"/>
        <w:rPr>
          <w:rFonts w:asciiTheme="minorEastAsia" w:hAnsiTheme="minorEastAsia" w:eastAsiaTheme="minorEastAsia"/>
          <w:shd w:val="clear" w:color="auto" w:fill="FFFFFF"/>
        </w:rPr>
      </w:pPr>
      <w:r>
        <w:rPr>
          <w:rFonts w:hint="eastAsia" w:asciiTheme="minorEastAsia" w:hAnsiTheme="minorEastAsia" w:eastAsiaTheme="minorEastAsia"/>
          <w:shd w:val="clear" w:color="auto" w:fill="FFFFFF"/>
        </w:rPr>
        <w:t>                            2025年</w:t>
      </w:r>
      <w:r>
        <w:rPr>
          <w:rFonts w:asciiTheme="minorEastAsia" w:hAnsiTheme="minorEastAsia" w:eastAsiaTheme="minorEastAsia"/>
          <w:shd w:val="clear" w:color="auto" w:fill="FFFFFF"/>
        </w:rPr>
        <w:t>11</w:t>
      </w:r>
      <w:r>
        <w:rPr>
          <w:rFonts w:hint="eastAsia" w:asciiTheme="minorEastAsia" w:hAnsiTheme="minorEastAsia" w:eastAsiaTheme="minorEastAsia"/>
          <w:shd w:val="clear" w:color="auto" w:fill="FFFFFF"/>
        </w:rPr>
        <w:t>月</w:t>
      </w:r>
      <w:r>
        <w:rPr>
          <w:rFonts w:asciiTheme="minorEastAsia" w:hAnsiTheme="minorEastAsia" w:eastAsiaTheme="minorEastAsia"/>
          <w:shd w:val="clear" w:color="auto" w:fill="FFFFFF"/>
        </w:rPr>
        <w:t>6</w:t>
      </w:r>
      <w:r>
        <w:rPr>
          <w:rFonts w:hint="eastAsia" w:asciiTheme="minorEastAsia" w:hAnsiTheme="minorEastAsia" w:eastAsiaTheme="minorEastAsia"/>
          <w:shd w:val="clear" w:color="auto" w:fill="FFFFFF"/>
        </w:rPr>
        <w:t>日</w:t>
      </w:r>
    </w:p>
    <w:p w14:paraId="690215F5">
      <w:pPr>
        <w:widowControl/>
        <w:jc w:val="left"/>
        <w:rPr>
          <w:rFonts w:cs="宋体" w:asciiTheme="minorEastAsia" w:hAnsiTheme="minorEastAsia" w:eastAsiaTheme="minorEastAsia"/>
          <w:kern w:val="0"/>
          <w:sz w:val="24"/>
          <w:szCs w:val="24"/>
          <w:shd w:val="clear" w:color="auto" w:fill="FFFFFF"/>
        </w:rPr>
      </w:pPr>
    </w:p>
    <w:p w14:paraId="57C27CDB">
      <w:pPr>
        <w:pStyle w:val="2"/>
        <w:ind w:firstLine="480"/>
        <w:rPr>
          <w:rFonts w:asciiTheme="minorEastAsia" w:hAnsiTheme="minorEastAsia" w:eastAsiaTheme="minorEastAsia"/>
          <w:kern w:val="0"/>
          <w:sz w:val="24"/>
          <w:szCs w:val="24"/>
          <w:shd w:val="clear" w:color="auto" w:fill="FFFFFF"/>
        </w:rPr>
      </w:pPr>
    </w:p>
    <w:p w14:paraId="1AAAF4D4">
      <w:pPr>
        <w:pStyle w:val="2"/>
        <w:ind w:firstLine="480"/>
        <w:rPr>
          <w:rFonts w:asciiTheme="minorEastAsia" w:hAnsiTheme="minorEastAsia" w:eastAsiaTheme="minorEastAsia"/>
          <w:kern w:val="0"/>
          <w:sz w:val="24"/>
          <w:szCs w:val="24"/>
          <w:shd w:val="clear" w:color="auto" w:fill="FFFFFF"/>
        </w:rPr>
      </w:pPr>
    </w:p>
    <w:p w14:paraId="6F920C90">
      <w:pPr>
        <w:pStyle w:val="2"/>
        <w:ind w:firstLine="480"/>
        <w:rPr>
          <w:rFonts w:asciiTheme="minorEastAsia" w:hAnsiTheme="minorEastAsia" w:eastAsiaTheme="minorEastAsia"/>
          <w:kern w:val="0"/>
          <w:sz w:val="24"/>
          <w:szCs w:val="24"/>
          <w:shd w:val="clear" w:color="auto" w:fill="FFFFFF"/>
        </w:rPr>
      </w:pPr>
    </w:p>
    <w:p w14:paraId="284B6746">
      <w:pPr>
        <w:pStyle w:val="2"/>
        <w:ind w:firstLine="480"/>
        <w:rPr>
          <w:rFonts w:asciiTheme="minorEastAsia" w:hAnsiTheme="minorEastAsia" w:eastAsiaTheme="minorEastAsia"/>
          <w:kern w:val="0"/>
          <w:sz w:val="24"/>
          <w:szCs w:val="24"/>
          <w:shd w:val="clear" w:color="auto" w:fill="FFFFFF"/>
        </w:rPr>
      </w:pPr>
    </w:p>
    <w:p w14:paraId="47B5FDC6">
      <w:pPr>
        <w:pStyle w:val="2"/>
        <w:ind w:firstLine="480"/>
        <w:rPr>
          <w:rFonts w:asciiTheme="minorEastAsia" w:hAnsiTheme="minorEastAsia" w:eastAsiaTheme="minorEastAsia"/>
          <w:kern w:val="0"/>
          <w:sz w:val="24"/>
          <w:szCs w:val="24"/>
          <w:shd w:val="clear" w:color="auto" w:fill="FFFFFF"/>
        </w:rPr>
      </w:pPr>
    </w:p>
    <w:p w14:paraId="54006E67">
      <w:pPr>
        <w:pStyle w:val="2"/>
        <w:ind w:firstLine="480"/>
        <w:rPr>
          <w:rFonts w:asciiTheme="minorEastAsia" w:hAnsiTheme="minorEastAsia" w:eastAsiaTheme="minorEastAsia"/>
          <w:kern w:val="0"/>
          <w:sz w:val="24"/>
          <w:szCs w:val="24"/>
          <w:shd w:val="clear" w:color="auto" w:fill="FFFFFF"/>
        </w:rPr>
      </w:pPr>
    </w:p>
    <w:p w14:paraId="7FCCAA8E">
      <w:pPr>
        <w:pStyle w:val="2"/>
        <w:ind w:firstLine="480"/>
        <w:rPr>
          <w:rFonts w:asciiTheme="minorEastAsia" w:hAnsiTheme="minorEastAsia" w:eastAsiaTheme="minorEastAsia"/>
          <w:kern w:val="0"/>
          <w:sz w:val="24"/>
          <w:szCs w:val="24"/>
          <w:shd w:val="clear" w:color="auto" w:fill="FFFFFF"/>
        </w:rPr>
      </w:pPr>
    </w:p>
    <w:p w14:paraId="0A508F95">
      <w:pPr>
        <w:pStyle w:val="2"/>
        <w:ind w:firstLine="480"/>
        <w:rPr>
          <w:rFonts w:asciiTheme="minorEastAsia" w:hAnsiTheme="minorEastAsia" w:eastAsiaTheme="minorEastAsia"/>
          <w:kern w:val="0"/>
          <w:sz w:val="24"/>
          <w:szCs w:val="24"/>
          <w:shd w:val="clear" w:color="auto" w:fill="FFFFFF"/>
        </w:rPr>
      </w:pPr>
    </w:p>
    <w:p w14:paraId="330BA197">
      <w:pPr>
        <w:pStyle w:val="2"/>
        <w:ind w:firstLine="480"/>
        <w:rPr>
          <w:rFonts w:asciiTheme="minorEastAsia" w:hAnsiTheme="minorEastAsia" w:eastAsiaTheme="minorEastAsia"/>
          <w:kern w:val="0"/>
          <w:sz w:val="24"/>
          <w:szCs w:val="24"/>
          <w:shd w:val="clear" w:color="auto" w:fill="FFFFFF"/>
        </w:rPr>
      </w:pPr>
    </w:p>
    <w:p w14:paraId="61135192">
      <w:pPr>
        <w:pStyle w:val="2"/>
        <w:ind w:firstLine="480"/>
        <w:rPr>
          <w:rFonts w:asciiTheme="minorEastAsia" w:hAnsiTheme="minorEastAsia" w:eastAsiaTheme="minorEastAsia"/>
          <w:kern w:val="0"/>
          <w:sz w:val="24"/>
          <w:szCs w:val="24"/>
          <w:shd w:val="clear" w:color="auto" w:fill="FFFFFF"/>
        </w:rPr>
      </w:pPr>
    </w:p>
    <w:p w14:paraId="17D337B9">
      <w:pPr>
        <w:pStyle w:val="2"/>
        <w:ind w:firstLine="480"/>
        <w:rPr>
          <w:rFonts w:asciiTheme="minorEastAsia" w:hAnsiTheme="minorEastAsia" w:eastAsiaTheme="minorEastAsia"/>
          <w:kern w:val="0"/>
          <w:sz w:val="24"/>
          <w:szCs w:val="24"/>
          <w:shd w:val="clear" w:color="auto" w:fill="FFFFFF"/>
        </w:rPr>
      </w:pPr>
    </w:p>
    <w:p w14:paraId="3A5E6928">
      <w:pPr>
        <w:pStyle w:val="2"/>
        <w:ind w:firstLine="480"/>
        <w:rPr>
          <w:rFonts w:asciiTheme="minorEastAsia" w:hAnsiTheme="minorEastAsia" w:eastAsiaTheme="minorEastAsia"/>
          <w:kern w:val="0"/>
          <w:sz w:val="24"/>
          <w:szCs w:val="24"/>
          <w:shd w:val="clear" w:color="auto" w:fill="FFFFFF"/>
        </w:rPr>
      </w:pPr>
    </w:p>
    <w:p w14:paraId="005952FF">
      <w:pPr>
        <w:pStyle w:val="2"/>
        <w:ind w:left="0" w:firstLine="0" w:firstLineChars="0"/>
        <w:rPr>
          <w:rFonts w:asciiTheme="minorEastAsia" w:hAnsiTheme="minorEastAsia" w:eastAsiaTheme="minorEastAsia"/>
          <w:kern w:val="0"/>
          <w:sz w:val="24"/>
          <w:szCs w:val="24"/>
          <w:shd w:val="clear" w:color="auto" w:fill="FFFFFF"/>
        </w:rPr>
      </w:pPr>
      <w:r>
        <w:rPr>
          <w:rFonts w:hint="eastAsia" w:asciiTheme="minorEastAsia" w:hAnsiTheme="minorEastAsia" w:eastAsiaTheme="minorEastAsia"/>
          <w:kern w:val="0"/>
          <w:sz w:val="24"/>
          <w:szCs w:val="24"/>
          <w:shd w:val="clear" w:color="auto" w:fill="FFFFFF"/>
        </w:rPr>
        <w:t>附件：</w:t>
      </w:r>
    </w:p>
    <w:p w14:paraId="5A1D8790">
      <w:pPr>
        <w:pStyle w:val="13"/>
        <w:wordWrap w:val="0"/>
        <w:adjustRightInd w:val="0"/>
        <w:snapToGrid w:val="0"/>
        <w:ind w:firstLine="0" w:firstLineChars="0"/>
        <w:jc w:val="center"/>
        <w:rPr>
          <w:rFonts w:cs="宋体" w:asciiTheme="minorEastAsia" w:hAnsiTheme="minorEastAsia" w:eastAsiaTheme="minorEastAsia"/>
          <w:b w:val="0"/>
          <w:sz w:val="24"/>
          <w:szCs w:val="24"/>
        </w:rPr>
      </w:pPr>
      <w:r>
        <w:rPr>
          <w:rFonts w:hint="eastAsia" w:cs="宋体" w:asciiTheme="minorEastAsia" w:hAnsiTheme="minorEastAsia" w:eastAsiaTheme="minorEastAsia"/>
          <w:bCs w:val="0"/>
          <w:sz w:val="24"/>
          <w:szCs w:val="24"/>
        </w:rPr>
        <w:t>1、营业执照副本</w:t>
      </w:r>
    </w:p>
    <w:p w14:paraId="1710382A">
      <w:pPr>
        <w:pStyle w:val="13"/>
        <w:adjustRightInd w:val="0"/>
        <w:snapToGrid w:val="0"/>
        <w:ind w:firstLine="479" w:firstLineChars="199"/>
        <w:jc w:val="center"/>
        <w:rPr>
          <w:rFonts w:cs="宋体" w:asciiTheme="minorEastAsia" w:hAnsiTheme="minorEastAsia" w:eastAsiaTheme="minorEastAsia"/>
          <w:sz w:val="24"/>
          <w:szCs w:val="24"/>
        </w:rPr>
      </w:pPr>
    </w:p>
    <w:p w14:paraId="3012B848">
      <w:pPr>
        <w:pStyle w:val="13"/>
        <w:adjustRightInd w:val="0"/>
        <w:snapToGrid w:val="0"/>
        <w:ind w:firstLine="479" w:firstLineChars="199"/>
        <w:jc w:val="center"/>
        <w:rPr>
          <w:rFonts w:cs="宋体" w:asciiTheme="minorEastAsia" w:hAnsiTheme="minorEastAsia" w:eastAsiaTheme="minorEastAsia"/>
          <w:sz w:val="24"/>
          <w:szCs w:val="24"/>
        </w:rPr>
      </w:pPr>
    </w:p>
    <w:p w14:paraId="031597DA">
      <w:pPr>
        <w:pStyle w:val="13"/>
        <w:adjustRightInd w:val="0"/>
        <w:snapToGrid w:val="0"/>
        <w:ind w:firstLine="479" w:firstLineChars="199"/>
        <w:jc w:val="center"/>
        <w:rPr>
          <w:rFonts w:cs="宋体" w:asciiTheme="minorEastAsia" w:hAnsiTheme="minorEastAsia" w:eastAsiaTheme="minorEastAsia"/>
          <w:sz w:val="24"/>
          <w:szCs w:val="24"/>
        </w:rPr>
      </w:pPr>
    </w:p>
    <w:p w14:paraId="00CCEAED">
      <w:pPr>
        <w:pStyle w:val="13"/>
        <w:adjustRightInd w:val="0"/>
        <w:snapToGrid w:val="0"/>
        <w:ind w:firstLine="479" w:firstLineChars="199"/>
        <w:jc w:val="center"/>
        <w:rPr>
          <w:rFonts w:cs="宋体" w:asciiTheme="minorEastAsia" w:hAnsiTheme="minorEastAsia" w:eastAsiaTheme="minorEastAsia"/>
          <w:sz w:val="24"/>
          <w:szCs w:val="24"/>
        </w:rPr>
      </w:pPr>
    </w:p>
    <w:p w14:paraId="123AB18B">
      <w:pPr>
        <w:pStyle w:val="13"/>
        <w:adjustRightInd w:val="0"/>
        <w:snapToGrid w:val="0"/>
        <w:ind w:firstLine="479" w:firstLineChars="199"/>
        <w:jc w:val="center"/>
        <w:rPr>
          <w:rFonts w:cs="宋体" w:asciiTheme="minorEastAsia" w:hAnsiTheme="minorEastAsia" w:eastAsiaTheme="minorEastAsia"/>
          <w:sz w:val="24"/>
          <w:szCs w:val="24"/>
        </w:rPr>
      </w:pPr>
    </w:p>
    <w:p w14:paraId="41E13328">
      <w:pPr>
        <w:pStyle w:val="13"/>
        <w:adjustRightInd w:val="0"/>
        <w:snapToGrid w:val="0"/>
        <w:ind w:firstLine="479" w:firstLineChars="199"/>
        <w:jc w:val="center"/>
        <w:rPr>
          <w:rFonts w:cs="宋体" w:asciiTheme="minorEastAsia" w:hAnsiTheme="minorEastAsia" w:eastAsiaTheme="minorEastAsia"/>
          <w:sz w:val="24"/>
          <w:szCs w:val="24"/>
        </w:rPr>
      </w:pPr>
    </w:p>
    <w:p w14:paraId="330956F1">
      <w:pPr>
        <w:pStyle w:val="13"/>
        <w:adjustRightInd w:val="0"/>
        <w:snapToGrid w:val="0"/>
        <w:ind w:firstLine="479" w:firstLineChars="199"/>
        <w:jc w:val="center"/>
        <w:rPr>
          <w:rFonts w:cs="宋体" w:asciiTheme="minorEastAsia" w:hAnsiTheme="minorEastAsia" w:eastAsiaTheme="minorEastAsia"/>
          <w:sz w:val="24"/>
          <w:szCs w:val="24"/>
        </w:rPr>
      </w:pPr>
    </w:p>
    <w:p w14:paraId="309F0BA6">
      <w:pPr>
        <w:pStyle w:val="13"/>
        <w:adjustRightInd w:val="0"/>
        <w:snapToGrid w:val="0"/>
        <w:ind w:firstLine="479" w:firstLineChars="199"/>
        <w:jc w:val="center"/>
        <w:rPr>
          <w:rFonts w:cs="宋体" w:asciiTheme="minorEastAsia" w:hAnsiTheme="minorEastAsia" w:eastAsiaTheme="minorEastAsia"/>
          <w:sz w:val="24"/>
          <w:szCs w:val="24"/>
        </w:rPr>
      </w:pPr>
    </w:p>
    <w:p w14:paraId="6CC20BE2">
      <w:pPr>
        <w:pStyle w:val="13"/>
        <w:adjustRightInd w:val="0"/>
        <w:snapToGrid w:val="0"/>
        <w:ind w:firstLine="479" w:firstLineChars="199"/>
        <w:jc w:val="center"/>
        <w:rPr>
          <w:rFonts w:cs="宋体" w:asciiTheme="minorEastAsia" w:hAnsiTheme="minorEastAsia" w:eastAsiaTheme="minorEastAsia"/>
          <w:sz w:val="24"/>
          <w:szCs w:val="24"/>
        </w:rPr>
      </w:pPr>
    </w:p>
    <w:p w14:paraId="568A1D73">
      <w:pPr>
        <w:pStyle w:val="13"/>
        <w:adjustRightInd w:val="0"/>
        <w:snapToGrid w:val="0"/>
        <w:ind w:firstLine="479" w:firstLineChars="199"/>
        <w:jc w:val="center"/>
        <w:rPr>
          <w:rFonts w:cs="宋体" w:asciiTheme="minorEastAsia" w:hAnsiTheme="minorEastAsia" w:eastAsiaTheme="minorEastAsia"/>
          <w:sz w:val="24"/>
          <w:szCs w:val="24"/>
        </w:rPr>
      </w:pPr>
    </w:p>
    <w:p w14:paraId="733D587E">
      <w:pPr>
        <w:pStyle w:val="13"/>
        <w:adjustRightInd w:val="0"/>
        <w:snapToGrid w:val="0"/>
        <w:ind w:firstLine="479" w:firstLineChars="199"/>
        <w:jc w:val="center"/>
        <w:rPr>
          <w:rFonts w:cs="宋体" w:asciiTheme="minorEastAsia" w:hAnsiTheme="minorEastAsia" w:eastAsiaTheme="minorEastAsia"/>
          <w:sz w:val="24"/>
          <w:szCs w:val="24"/>
        </w:rPr>
      </w:pPr>
    </w:p>
    <w:p w14:paraId="4EC9610F">
      <w:pPr>
        <w:pStyle w:val="13"/>
        <w:adjustRightInd w:val="0"/>
        <w:snapToGrid w:val="0"/>
        <w:ind w:firstLine="479" w:firstLineChars="199"/>
        <w:jc w:val="center"/>
        <w:rPr>
          <w:rFonts w:cs="宋体" w:asciiTheme="minorEastAsia" w:hAnsiTheme="minorEastAsia" w:eastAsiaTheme="minorEastAsia"/>
          <w:sz w:val="24"/>
          <w:szCs w:val="24"/>
        </w:rPr>
      </w:pPr>
    </w:p>
    <w:p w14:paraId="0C8FFCB5">
      <w:pPr>
        <w:pStyle w:val="13"/>
        <w:adjustRightInd w:val="0"/>
        <w:snapToGrid w:val="0"/>
        <w:ind w:firstLine="479" w:firstLineChars="199"/>
        <w:jc w:val="center"/>
        <w:rPr>
          <w:rFonts w:cs="宋体" w:asciiTheme="minorEastAsia" w:hAnsiTheme="minorEastAsia" w:eastAsiaTheme="minorEastAsia"/>
          <w:sz w:val="24"/>
          <w:szCs w:val="24"/>
        </w:rPr>
      </w:pPr>
    </w:p>
    <w:p w14:paraId="62B61DD7">
      <w:pPr>
        <w:pStyle w:val="13"/>
        <w:adjustRightInd w:val="0"/>
        <w:snapToGrid w:val="0"/>
        <w:ind w:firstLine="479" w:firstLineChars="199"/>
        <w:jc w:val="center"/>
        <w:rPr>
          <w:rFonts w:cs="宋体" w:asciiTheme="minorEastAsia" w:hAnsiTheme="minorEastAsia" w:eastAsiaTheme="minorEastAsia"/>
          <w:sz w:val="24"/>
          <w:szCs w:val="24"/>
        </w:rPr>
      </w:pPr>
    </w:p>
    <w:p w14:paraId="78103DB2">
      <w:pPr>
        <w:pStyle w:val="13"/>
        <w:adjustRightInd w:val="0"/>
        <w:snapToGrid w:val="0"/>
        <w:ind w:firstLine="479" w:firstLineChars="199"/>
        <w:jc w:val="center"/>
        <w:rPr>
          <w:rFonts w:cs="宋体" w:asciiTheme="minorEastAsia" w:hAnsiTheme="minorEastAsia" w:eastAsiaTheme="minorEastAsia"/>
          <w:sz w:val="24"/>
          <w:szCs w:val="24"/>
        </w:rPr>
      </w:pPr>
    </w:p>
    <w:p w14:paraId="7F03F6B2">
      <w:pPr>
        <w:pStyle w:val="13"/>
        <w:adjustRightInd w:val="0"/>
        <w:snapToGrid w:val="0"/>
        <w:ind w:firstLine="479" w:firstLineChars="199"/>
        <w:jc w:val="center"/>
        <w:rPr>
          <w:rFonts w:cs="宋体" w:asciiTheme="minorEastAsia" w:hAnsiTheme="minorEastAsia" w:eastAsiaTheme="minorEastAsia"/>
          <w:sz w:val="24"/>
          <w:szCs w:val="24"/>
        </w:rPr>
      </w:pPr>
    </w:p>
    <w:p w14:paraId="19F0B447">
      <w:pPr>
        <w:pStyle w:val="13"/>
        <w:adjustRightInd w:val="0"/>
        <w:snapToGrid w:val="0"/>
        <w:ind w:firstLine="479" w:firstLineChars="199"/>
        <w:jc w:val="center"/>
        <w:rPr>
          <w:rFonts w:cs="宋体" w:asciiTheme="minorEastAsia" w:hAnsiTheme="minorEastAsia" w:eastAsiaTheme="minorEastAsia"/>
          <w:sz w:val="24"/>
          <w:szCs w:val="24"/>
        </w:rPr>
      </w:pPr>
    </w:p>
    <w:p w14:paraId="13DD672A">
      <w:pPr>
        <w:pStyle w:val="13"/>
        <w:adjustRightInd w:val="0"/>
        <w:snapToGrid w:val="0"/>
        <w:ind w:firstLine="479" w:firstLineChars="199"/>
        <w:jc w:val="center"/>
        <w:rPr>
          <w:rFonts w:cs="宋体" w:asciiTheme="minorEastAsia" w:hAnsiTheme="minorEastAsia" w:eastAsiaTheme="minorEastAsia"/>
          <w:sz w:val="24"/>
          <w:szCs w:val="24"/>
        </w:rPr>
      </w:pPr>
    </w:p>
    <w:p w14:paraId="203055B7">
      <w:pPr>
        <w:pStyle w:val="13"/>
        <w:adjustRightInd w:val="0"/>
        <w:snapToGrid w:val="0"/>
        <w:ind w:firstLine="479" w:firstLineChars="199"/>
        <w:jc w:val="center"/>
        <w:rPr>
          <w:rFonts w:cs="宋体" w:asciiTheme="minorEastAsia" w:hAnsiTheme="minorEastAsia" w:eastAsiaTheme="minorEastAsia"/>
          <w:sz w:val="24"/>
          <w:szCs w:val="24"/>
        </w:rPr>
      </w:pPr>
    </w:p>
    <w:p w14:paraId="02F8ABEC">
      <w:pPr>
        <w:pStyle w:val="13"/>
        <w:adjustRightInd w:val="0"/>
        <w:snapToGrid w:val="0"/>
        <w:ind w:firstLine="479" w:firstLineChars="199"/>
        <w:jc w:val="center"/>
        <w:rPr>
          <w:rFonts w:cs="宋体" w:asciiTheme="minorEastAsia" w:hAnsiTheme="minorEastAsia" w:eastAsiaTheme="minorEastAsia"/>
          <w:sz w:val="24"/>
          <w:szCs w:val="24"/>
        </w:rPr>
      </w:pPr>
    </w:p>
    <w:p w14:paraId="30A0B7EB">
      <w:pPr>
        <w:pStyle w:val="13"/>
        <w:adjustRightInd w:val="0"/>
        <w:snapToGrid w:val="0"/>
        <w:ind w:firstLine="479" w:firstLineChars="199"/>
        <w:jc w:val="center"/>
        <w:rPr>
          <w:rFonts w:cs="宋体" w:asciiTheme="minorEastAsia" w:hAnsiTheme="minorEastAsia" w:eastAsiaTheme="minorEastAsia"/>
          <w:sz w:val="24"/>
          <w:szCs w:val="24"/>
        </w:rPr>
      </w:pPr>
    </w:p>
    <w:p w14:paraId="16C19B13">
      <w:pPr>
        <w:pStyle w:val="13"/>
        <w:adjustRightInd w:val="0"/>
        <w:snapToGrid w:val="0"/>
        <w:ind w:firstLine="479" w:firstLineChars="199"/>
        <w:jc w:val="center"/>
        <w:rPr>
          <w:rFonts w:cs="宋体" w:asciiTheme="minorEastAsia" w:hAnsiTheme="minorEastAsia" w:eastAsiaTheme="minorEastAsia"/>
          <w:sz w:val="24"/>
          <w:szCs w:val="24"/>
        </w:rPr>
      </w:pPr>
    </w:p>
    <w:p w14:paraId="1E5E357F">
      <w:pPr>
        <w:pStyle w:val="13"/>
        <w:adjustRightInd w:val="0"/>
        <w:snapToGrid w:val="0"/>
        <w:ind w:firstLine="479" w:firstLineChars="199"/>
        <w:jc w:val="center"/>
        <w:rPr>
          <w:rFonts w:cs="宋体" w:asciiTheme="minorEastAsia" w:hAnsiTheme="minorEastAsia" w:eastAsiaTheme="minorEastAsia"/>
          <w:sz w:val="24"/>
          <w:szCs w:val="24"/>
        </w:rPr>
      </w:pPr>
    </w:p>
    <w:p w14:paraId="017C0076">
      <w:pPr>
        <w:pStyle w:val="13"/>
        <w:adjustRightInd w:val="0"/>
        <w:snapToGrid w:val="0"/>
        <w:ind w:firstLine="479" w:firstLineChars="199"/>
        <w:jc w:val="center"/>
        <w:rPr>
          <w:rFonts w:cs="宋体" w:asciiTheme="minorEastAsia" w:hAnsiTheme="minorEastAsia" w:eastAsiaTheme="minorEastAsia"/>
          <w:sz w:val="24"/>
          <w:szCs w:val="24"/>
        </w:rPr>
      </w:pPr>
    </w:p>
    <w:p w14:paraId="73317C83">
      <w:pPr>
        <w:pStyle w:val="13"/>
        <w:adjustRightInd w:val="0"/>
        <w:snapToGrid w:val="0"/>
        <w:ind w:firstLine="479" w:firstLineChars="199"/>
        <w:jc w:val="center"/>
        <w:rPr>
          <w:rFonts w:cs="宋体" w:asciiTheme="minorEastAsia" w:hAnsiTheme="minorEastAsia" w:eastAsiaTheme="minorEastAsia"/>
          <w:sz w:val="24"/>
          <w:szCs w:val="24"/>
        </w:rPr>
      </w:pPr>
    </w:p>
    <w:p w14:paraId="524FDB59">
      <w:pPr>
        <w:pStyle w:val="13"/>
        <w:adjustRightInd w:val="0"/>
        <w:snapToGrid w:val="0"/>
        <w:ind w:firstLine="479" w:firstLineChars="199"/>
        <w:jc w:val="center"/>
        <w:rPr>
          <w:rFonts w:cs="宋体" w:asciiTheme="minorEastAsia" w:hAnsiTheme="minorEastAsia" w:eastAsiaTheme="minorEastAsia"/>
          <w:sz w:val="24"/>
          <w:szCs w:val="24"/>
        </w:rPr>
      </w:pPr>
    </w:p>
    <w:p w14:paraId="33D5BB84">
      <w:pPr>
        <w:pStyle w:val="13"/>
        <w:adjustRightInd w:val="0"/>
        <w:snapToGrid w:val="0"/>
        <w:ind w:firstLine="479" w:firstLineChars="199"/>
        <w:jc w:val="center"/>
        <w:rPr>
          <w:rFonts w:cs="宋体" w:asciiTheme="minorEastAsia" w:hAnsiTheme="minorEastAsia" w:eastAsiaTheme="minorEastAsia"/>
          <w:sz w:val="24"/>
          <w:szCs w:val="24"/>
        </w:rPr>
      </w:pPr>
    </w:p>
    <w:p w14:paraId="560D778A">
      <w:pPr>
        <w:pStyle w:val="13"/>
        <w:adjustRightInd w:val="0"/>
        <w:snapToGrid w:val="0"/>
        <w:ind w:firstLine="479" w:firstLineChars="199"/>
        <w:jc w:val="center"/>
        <w:rPr>
          <w:rFonts w:cs="宋体" w:asciiTheme="minorEastAsia" w:hAnsiTheme="minorEastAsia" w:eastAsiaTheme="minorEastAsia"/>
          <w:sz w:val="24"/>
          <w:szCs w:val="24"/>
        </w:rPr>
      </w:pPr>
    </w:p>
    <w:p w14:paraId="5C9C5E17">
      <w:pPr>
        <w:pStyle w:val="13"/>
        <w:adjustRightInd w:val="0"/>
        <w:snapToGrid w:val="0"/>
        <w:ind w:firstLine="479" w:firstLineChars="199"/>
        <w:jc w:val="center"/>
        <w:rPr>
          <w:rFonts w:cs="宋体" w:asciiTheme="minorEastAsia" w:hAnsiTheme="minorEastAsia" w:eastAsiaTheme="minorEastAsia"/>
          <w:sz w:val="24"/>
          <w:szCs w:val="24"/>
        </w:rPr>
      </w:pPr>
    </w:p>
    <w:p w14:paraId="5365B77A">
      <w:pPr>
        <w:pStyle w:val="13"/>
        <w:adjustRightInd w:val="0"/>
        <w:snapToGrid w:val="0"/>
        <w:ind w:firstLine="479" w:firstLineChars="199"/>
        <w:jc w:val="center"/>
        <w:rPr>
          <w:rFonts w:cs="宋体" w:asciiTheme="minorEastAsia" w:hAnsiTheme="minorEastAsia" w:eastAsiaTheme="minorEastAsia"/>
          <w:sz w:val="24"/>
          <w:szCs w:val="24"/>
        </w:rPr>
      </w:pPr>
    </w:p>
    <w:p w14:paraId="2FF18F05">
      <w:pPr>
        <w:pStyle w:val="13"/>
        <w:adjustRightInd w:val="0"/>
        <w:snapToGrid w:val="0"/>
        <w:ind w:firstLine="479" w:firstLineChars="199"/>
        <w:jc w:val="center"/>
        <w:rPr>
          <w:rFonts w:cs="宋体" w:asciiTheme="minorEastAsia" w:hAnsiTheme="minorEastAsia" w:eastAsiaTheme="minorEastAsia"/>
          <w:sz w:val="24"/>
          <w:szCs w:val="24"/>
        </w:rPr>
      </w:pPr>
    </w:p>
    <w:p w14:paraId="29D5BE8D">
      <w:pPr>
        <w:pStyle w:val="13"/>
        <w:adjustRightInd w:val="0"/>
        <w:snapToGrid w:val="0"/>
        <w:ind w:firstLine="479" w:firstLineChars="199"/>
        <w:jc w:val="center"/>
        <w:rPr>
          <w:rFonts w:cs="宋体" w:asciiTheme="minorEastAsia" w:hAnsiTheme="minorEastAsia" w:eastAsiaTheme="minorEastAsia"/>
          <w:sz w:val="24"/>
          <w:szCs w:val="24"/>
        </w:rPr>
      </w:pPr>
    </w:p>
    <w:p w14:paraId="5F3B86F4">
      <w:pPr>
        <w:pStyle w:val="13"/>
        <w:adjustRightInd w:val="0"/>
        <w:snapToGrid w:val="0"/>
        <w:ind w:firstLine="479" w:firstLineChars="199"/>
        <w:jc w:val="center"/>
        <w:rPr>
          <w:rFonts w:cs="宋体" w:asciiTheme="minorEastAsia" w:hAnsiTheme="minorEastAsia" w:eastAsiaTheme="minorEastAsia"/>
          <w:sz w:val="24"/>
          <w:szCs w:val="24"/>
        </w:rPr>
      </w:pPr>
    </w:p>
    <w:p w14:paraId="2445BCA0">
      <w:pPr>
        <w:pStyle w:val="13"/>
        <w:adjustRightInd w:val="0"/>
        <w:snapToGrid w:val="0"/>
        <w:ind w:firstLine="479" w:firstLineChars="199"/>
        <w:jc w:val="center"/>
        <w:rPr>
          <w:rFonts w:cs="宋体" w:asciiTheme="minorEastAsia" w:hAnsiTheme="minorEastAsia" w:eastAsiaTheme="minorEastAsia"/>
          <w:sz w:val="24"/>
          <w:szCs w:val="24"/>
        </w:rPr>
      </w:pPr>
    </w:p>
    <w:p w14:paraId="69C36D64">
      <w:pPr>
        <w:pStyle w:val="13"/>
        <w:adjustRightInd w:val="0"/>
        <w:snapToGrid w:val="0"/>
        <w:ind w:firstLine="479" w:firstLineChars="199"/>
        <w:jc w:val="center"/>
        <w:rPr>
          <w:rFonts w:cs="宋体" w:asciiTheme="minorEastAsia" w:hAnsiTheme="minorEastAsia" w:eastAsiaTheme="minorEastAsia"/>
          <w:sz w:val="24"/>
          <w:szCs w:val="24"/>
        </w:rPr>
      </w:pPr>
    </w:p>
    <w:p w14:paraId="3E17E233">
      <w:pPr>
        <w:pStyle w:val="13"/>
        <w:adjustRightInd w:val="0"/>
        <w:snapToGrid w:val="0"/>
        <w:ind w:firstLine="479" w:firstLineChars="199"/>
        <w:jc w:val="center"/>
        <w:rPr>
          <w:rFonts w:cs="宋体" w:asciiTheme="minorEastAsia" w:hAnsiTheme="minorEastAsia" w:eastAsiaTheme="minorEastAsia"/>
          <w:sz w:val="24"/>
          <w:szCs w:val="24"/>
        </w:rPr>
      </w:pPr>
    </w:p>
    <w:p w14:paraId="3070E3ED">
      <w:pPr>
        <w:pStyle w:val="13"/>
        <w:adjustRightInd w:val="0"/>
        <w:snapToGrid w:val="0"/>
        <w:ind w:firstLine="479" w:firstLineChars="199"/>
        <w:jc w:val="center"/>
        <w:rPr>
          <w:rFonts w:cs="宋体" w:asciiTheme="minorEastAsia" w:hAnsiTheme="minorEastAsia" w:eastAsiaTheme="minorEastAsia"/>
          <w:sz w:val="24"/>
          <w:szCs w:val="24"/>
        </w:rPr>
      </w:pPr>
    </w:p>
    <w:p w14:paraId="73FBBE4D">
      <w:pPr>
        <w:pStyle w:val="13"/>
        <w:adjustRightInd w:val="0"/>
        <w:snapToGrid w:val="0"/>
        <w:ind w:firstLine="479" w:firstLineChars="199"/>
        <w:jc w:val="center"/>
        <w:rPr>
          <w:rFonts w:cs="宋体" w:asciiTheme="minorEastAsia" w:hAnsiTheme="minorEastAsia" w:eastAsiaTheme="minorEastAsia"/>
          <w:sz w:val="24"/>
          <w:szCs w:val="24"/>
        </w:rPr>
      </w:pPr>
    </w:p>
    <w:p w14:paraId="6206E8E0">
      <w:pPr>
        <w:pStyle w:val="13"/>
        <w:adjustRightInd w:val="0"/>
        <w:snapToGrid w:val="0"/>
        <w:ind w:firstLine="479" w:firstLineChars="199"/>
        <w:jc w:val="center"/>
        <w:rPr>
          <w:rFonts w:cs="宋体" w:asciiTheme="minorEastAsia" w:hAnsiTheme="minorEastAsia" w:eastAsiaTheme="minorEastAsia"/>
          <w:sz w:val="24"/>
          <w:szCs w:val="24"/>
        </w:rPr>
      </w:pPr>
    </w:p>
    <w:p w14:paraId="57A8574B">
      <w:pPr>
        <w:pStyle w:val="13"/>
        <w:adjustRightInd w:val="0"/>
        <w:snapToGrid w:val="0"/>
        <w:ind w:firstLine="479" w:firstLineChars="199"/>
        <w:jc w:val="center"/>
        <w:rPr>
          <w:rFonts w:cs="宋体" w:asciiTheme="minorEastAsia" w:hAnsiTheme="minorEastAsia" w:eastAsiaTheme="minorEastAsia"/>
          <w:sz w:val="24"/>
          <w:szCs w:val="24"/>
        </w:rPr>
      </w:pPr>
    </w:p>
    <w:p w14:paraId="10081AAD">
      <w:pPr>
        <w:pStyle w:val="13"/>
        <w:adjustRightInd w:val="0"/>
        <w:snapToGrid w:val="0"/>
        <w:ind w:firstLine="479" w:firstLineChars="199"/>
        <w:jc w:val="center"/>
        <w:rPr>
          <w:rFonts w:cs="宋体" w:asciiTheme="minorEastAsia" w:hAnsiTheme="minorEastAsia" w:eastAsiaTheme="minorEastAsia"/>
          <w:sz w:val="24"/>
          <w:szCs w:val="24"/>
        </w:rPr>
      </w:pPr>
    </w:p>
    <w:p w14:paraId="4A172F8E">
      <w:pPr>
        <w:pStyle w:val="13"/>
        <w:adjustRightInd w:val="0"/>
        <w:snapToGrid w:val="0"/>
        <w:ind w:firstLine="479" w:firstLineChars="199"/>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2、授权委托书</w:t>
      </w:r>
    </w:p>
    <w:p w14:paraId="2A8FAFF1">
      <w:pPr>
        <w:wordWrap w:val="0"/>
        <w:adjustRightInd w:val="0"/>
        <w:snapToGrid w:val="0"/>
        <w:spacing w:line="360"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致：（采购单位名称）</w:t>
      </w:r>
    </w:p>
    <w:p w14:paraId="74960EEA">
      <w:pPr>
        <w:wordWrap w:val="0"/>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本授权书声明：（投标人名称）的（姓名、职务）授权（被授权人的姓名、职务）为我方就</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号＂</w:t>
      </w:r>
      <w:r>
        <w:rPr>
          <w:rFonts w:hint="eastAsia" w:cs="宋体" w:asciiTheme="minorEastAsia" w:hAnsiTheme="minorEastAsia" w:eastAsiaTheme="minorEastAsia"/>
          <w:sz w:val="24"/>
          <w:szCs w:val="24"/>
          <w:u w:val="single"/>
        </w:rPr>
        <w:t>（项目全称）</w:t>
      </w:r>
      <w:r>
        <w:rPr>
          <w:rFonts w:hint="eastAsia" w:cs="宋体" w:asciiTheme="minorEastAsia" w:hAnsiTheme="minorEastAsia" w:eastAsiaTheme="minorEastAsia"/>
          <w:sz w:val="24"/>
          <w:szCs w:val="24"/>
        </w:rPr>
        <w:t>＂项目投标活动的合法代理人，以我方名义全权处理与该项目投标、签订合同以及合同执行有关的一切事务。</w:t>
      </w:r>
    </w:p>
    <w:p w14:paraId="566CA21A">
      <w:pPr>
        <w:wordWrap w:val="0"/>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特此声明。</w:t>
      </w:r>
    </w:p>
    <w:p w14:paraId="4C0D6A5C">
      <w:pPr>
        <w:wordWrap w:val="0"/>
        <w:adjustRightInd w:val="0"/>
        <w:snapToGrid w:val="0"/>
        <w:spacing w:line="360" w:lineRule="auto"/>
        <w:ind w:firstLine="480" w:firstLineChars="200"/>
        <w:rPr>
          <w:rFonts w:cs="宋体" w:asciiTheme="minorEastAsia" w:hAnsiTheme="minorEastAsia" w:eastAsiaTheme="minorEastAsia"/>
          <w:sz w:val="24"/>
          <w:szCs w:val="24"/>
        </w:rPr>
      </w:pPr>
    </w:p>
    <w:p w14:paraId="3BA0CC41">
      <w:pPr>
        <w:wordWrap w:val="0"/>
        <w:adjustRightInd w:val="0"/>
        <w:snapToGrid w:val="0"/>
        <w:spacing w:line="360" w:lineRule="auto"/>
        <w:ind w:firstLine="480" w:firstLineChars="200"/>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代表人签字或盖章：</w:t>
      </w:r>
    </w:p>
    <w:p w14:paraId="2A4F8159">
      <w:pPr>
        <w:wordWrap w:val="0"/>
        <w:adjustRightInd w:val="0"/>
        <w:snapToGrid w:val="0"/>
        <w:spacing w:line="360" w:lineRule="auto"/>
        <w:ind w:firstLine="480" w:firstLineChars="200"/>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职务：</w:t>
      </w:r>
    </w:p>
    <w:p w14:paraId="11468DC8">
      <w:pPr>
        <w:wordWrap w:val="0"/>
        <w:adjustRightInd w:val="0"/>
        <w:snapToGrid w:val="0"/>
        <w:spacing w:line="360" w:lineRule="auto"/>
        <w:ind w:firstLine="480" w:firstLineChars="200"/>
        <w:rPr>
          <w:rFonts w:cs="宋体" w:asciiTheme="minorEastAsia" w:hAnsiTheme="minorEastAsia" w:eastAsiaTheme="minorEastAsia"/>
          <w:sz w:val="24"/>
          <w:szCs w:val="24"/>
        </w:rPr>
      </w:pPr>
    </w:p>
    <w:p w14:paraId="0B0052FF">
      <w:pPr>
        <w:wordWrap w:val="0"/>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代理人（被授权人）签字或盖章：</w:t>
      </w:r>
    </w:p>
    <w:p w14:paraId="173D251E">
      <w:pPr>
        <w:wordWrap w:val="0"/>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职务：</w:t>
      </w:r>
    </w:p>
    <w:p w14:paraId="79159949">
      <w:pPr>
        <w:wordWrap w:val="0"/>
        <w:adjustRightInd w:val="0"/>
        <w:snapToGrid w:val="0"/>
        <w:spacing w:line="360" w:lineRule="auto"/>
        <w:ind w:firstLine="480" w:firstLineChars="200"/>
        <w:rPr>
          <w:rFonts w:cs="宋体" w:asciiTheme="minorEastAsia" w:hAnsiTheme="minorEastAsia" w:eastAsiaTheme="minorEastAsia"/>
          <w:sz w:val="24"/>
          <w:szCs w:val="24"/>
        </w:rPr>
      </w:pPr>
    </w:p>
    <w:p w14:paraId="526256B0">
      <w:pPr>
        <w:wordWrap w:val="0"/>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w:t>
      </w:r>
    </w:p>
    <w:p w14:paraId="12D3EE1D">
      <w:pPr>
        <w:wordWrap w:val="0"/>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（公章）</w:t>
      </w:r>
    </w:p>
    <w:p w14:paraId="06D2F470">
      <w:pPr>
        <w:wordWrap w:val="0"/>
        <w:adjustRightInd w:val="0"/>
        <w:snapToGrid w:val="0"/>
        <w:spacing w:line="360" w:lineRule="auto"/>
        <w:ind w:firstLine="480" w:firstLineChars="200"/>
        <w:rPr>
          <w:rFonts w:cs="宋体" w:asciiTheme="minorEastAsia" w:hAnsiTheme="minorEastAsia" w:eastAsiaTheme="minorEastAsia"/>
          <w:sz w:val="24"/>
          <w:szCs w:val="24"/>
        </w:rPr>
      </w:pPr>
    </w:p>
    <w:p w14:paraId="59C6C665">
      <w:pPr>
        <w:wordWrap w:val="0"/>
        <w:adjustRightInd w:val="0"/>
        <w:snapToGrid w:val="0"/>
        <w:spacing w:line="360" w:lineRule="auto"/>
        <w:ind w:firstLine="480" w:firstLineChars="200"/>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 xml:space="preserve">                                         日期：</w:t>
      </w:r>
    </w:p>
    <w:p w14:paraId="68017471">
      <w:pPr>
        <w:wordWrap w:val="0"/>
        <w:adjustRightInd w:val="0"/>
        <w:snapToGrid w:val="0"/>
        <w:spacing w:line="360" w:lineRule="auto"/>
        <w:ind w:firstLine="480" w:firstLineChars="200"/>
        <w:rPr>
          <w:rFonts w:cs="宋体" w:asciiTheme="minorEastAsia" w:hAnsiTheme="minorEastAsia" w:eastAsiaTheme="minorEastAsia"/>
          <w:sz w:val="24"/>
          <w:szCs w:val="24"/>
        </w:rPr>
      </w:pPr>
    </w:p>
    <w:p w14:paraId="6A095176">
      <w:pPr>
        <w:pStyle w:val="13"/>
        <w:adjustRightInd w:val="0"/>
        <w:snapToGrid w:val="0"/>
        <w:ind w:firstLine="0"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w:t>
      </w:r>
    </w:p>
    <w:p w14:paraId="5E92E3FB">
      <w:pPr>
        <w:pStyle w:val="13"/>
        <w:adjustRightInd w:val="0"/>
        <w:snapToGrid w:val="0"/>
        <w:ind w:firstLine="0" w:firstLineChars="0"/>
        <w:rPr>
          <w:rFonts w:cs="宋体" w:asciiTheme="minorEastAsia" w:hAnsiTheme="minorEastAsia" w:eastAsiaTheme="minorEastAsia"/>
          <w:sz w:val="24"/>
          <w:szCs w:val="24"/>
        </w:rPr>
      </w:pPr>
    </w:p>
    <w:p w14:paraId="4842BD4B">
      <w:pPr>
        <w:pStyle w:val="13"/>
        <w:adjustRightInd w:val="0"/>
        <w:snapToGrid w:val="0"/>
        <w:ind w:firstLine="0" w:firstLineChars="0"/>
        <w:rPr>
          <w:rFonts w:cs="宋体" w:asciiTheme="minorEastAsia" w:hAnsiTheme="minorEastAsia" w:eastAsiaTheme="minorEastAsia"/>
          <w:sz w:val="24"/>
          <w:szCs w:val="24"/>
        </w:rPr>
      </w:pPr>
    </w:p>
    <w:p w14:paraId="3D38AF28">
      <w:pPr>
        <w:pStyle w:val="13"/>
        <w:adjustRightInd w:val="0"/>
        <w:snapToGrid w:val="0"/>
        <w:ind w:firstLine="0" w:firstLineChars="0"/>
        <w:jc w:val="center"/>
        <w:rPr>
          <w:rFonts w:cs="宋体" w:asciiTheme="minorEastAsia" w:hAnsiTheme="minorEastAsia" w:eastAsiaTheme="minorEastAsia"/>
          <w:bCs w:val="0"/>
          <w:sz w:val="24"/>
          <w:szCs w:val="24"/>
        </w:rPr>
      </w:pPr>
      <w:r>
        <w:rPr>
          <w:rFonts w:hint="eastAsia" w:cs="宋体" w:asciiTheme="minorEastAsia" w:hAnsiTheme="minorEastAsia" w:eastAsiaTheme="minorEastAsia"/>
          <w:sz w:val="24"/>
          <w:szCs w:val="24"/>
        </w:rPr>
        <w:br w:type="page"/>
      </w:r>
    </w:p>
    <w:p w14:paraId="46FE50A9">
      <w:pPr>
        <w:pStyle w:val="13"/>
        <w:adjustRightInd w:val="0"/>
        <w:snapToGrid w:val="0"/>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3、投标函格式</w:t>
      </w:r>
    </w:p>
    <w:p w14:paraId="4E261CF6">
      <w:pPr>
        <w:adjustRightInd w:val="0"/>
        <w:snapToGrid w:val="0"/>
        <w:spacing w:line="360" w:lineRule="auto"/>
        <w:rPr>
          <w:rFonts w:cs="宋体" w:asciiTheme="minorEastAsia" w:hAnsiTheme="minorEastAsia" w:eastAsiaTheme="minorEastAsia"/>
          <w:b/>
          <w:sz w:val="24"/>
          <w:szCs w:val="24"/>
          <w:u w:val="single"/>
        </w:rPr>
      </w:pPr>
      <w:r>
        <w:rPr>
          <w:rFonts w:hint="eastAsia" w:cs="宋体" w:asciiTheme="minorEastAsia" w:hAnsiTheme="minorEastAsia" w:eastAsiaTheme="minorEastAsia"/>
          <w:b/>
          <w:sz w:val="24"/>
          <w:szCs w:val="24"/>
        </w:rPr>
        <w:t>致：</w:t>
      </w:r>
      <w:r>
        <w:rPr>
          <w:rFonts w:hint="eastAsia" w:cs="宋体" w:asciiTheme="minorEastAsia" w:hAnsiTheme="minorEastAsia" w:eastAsiaTheme="minorEastAsia"/>
          <w:b/>
          <w:sz w:val="24"/>
          <w:szCs w:val="24"/>
          <w:u w:val="single"/>
        </w:rPr>
        <w:t>铜陵学院</w:t>
      </w:r>
    </w:p>
    <w:p w14:paraId="70DC5D3E">
      <w:pPr>
        <w:adjustRightInd w:val="0"/>
        <w:snapToGrid w:val="0"/>
        <w:spacing w:line="360" w:lineRule="auto"/>
        <w:ind w:left="105" w:leftChars="50" w:firstLine="360" w:firstLineChars="15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1.根据贵方</w:t>
      </w:r>
      <w:r>
        <w:rPr>
          <w:rFonts w:hint="eastAsia" w:cs="宋体" w:asciiTheme="minorEastAsia" w:hAnsiTheme="minorEastAsia" w:eastAsiaTheme="minorEastAsia"/>
          <w:kern w:val="0"/>
          <w:sz w:val="24"/>
          <w:szCs w:val="24"/>
          <w:u w:val="single"/>
        </w:rPr>
        <w:t>tlxyzb[2025]   号</w:t>
      </w:r>
      <w:r>
        <w:rPr>
          <w:rFonts w:hint="eastAsia" w:cs="宋体" w:asciiTheme="minorEastAsia" w:hAnsiTheme="minorEastAsia" w:eastAsiaTheme="minorEastAsia"/>
          <w:sz w:val="24"/>
          <w:szCs w:val="24"/>
        </w:rPr>
        <w:t>招标文件要求，我们决定参加贵方组织的</w:t>
      </w:r>
      <w:r>
        <w:rPr>
          <w:rFonts w:hint="eastAsia" w:cs="宋体" w:asciiTheme="minorEastAsia" w:hAnsiTheme="minorEastAsia" w:eastAsiaTheme="minorEastAsia"/>
          <w:kern w:val="0"/>
          <w:sz w:val="24"/>
          <w:szCs w:val="24"/>
          <w:u w:val="single"/>
        </w:rPr>
        <w:t>铜陵学院2025年消防管道、阀门检修采购更换服务项目</w:t>
      </w:r>
      <w:r>
        <w:rPr>
          <w:rFonts w:hint="eastAsia" w:cs="宋体" w:asciiTheme="minorEastAsia" w:hAnsiTheme="minorEastAsia" w:eastAsiaTheme="minorEastAsia"/>
          <w:sz w:val="24"/>
          <w:szCs w:val="24"/>
        </w:rPr>
        <w:t>的采购投标活动。我方授权</w:t>
      </w:r>
      <w:r>
        <w:rPr>
          <w:rFonts w:hint="eastAsia" w:cs="宋体" w:asciiTheme="minorEastAsia" w:hAnsiTheme="minorEastAsia" w:eastAsiaTheme="minorEastAsia"/>
          <w:sz w:val="24"/>
          <w:szCs w:val="24"/>
          <w:u w:val="single"/>
        </w:rPr>
        <w:t xml:space="preserve">         (姓名和职务)</w:t>
      </w:r>
      <w:r>
        <w:rPr>
          <w:rFonts w:hint="eastAsia" w:cs="宋体" w:asciiTheme="minorEastAsia" w:hAnsiTheme="minorEastAsia" w:eastAsiaTheme="minorEastAsia"/>
          <w:sz w:val="24"/>
          <w:szCs w:val="24"/>
        </w:rPr>
        <w:t>代表我方</w:t>
      </w:r>
      <w:r>
        <w:rPr>
          <w:rFonts w:hint="eastAsia" w:cs="宋体" w:asciiTheme="minorEastAsia" w:hAnsiTheme="minorEastAsia" w:eastAsiaTheme="minorEastAsia"/>
          <w:sz w:val="24"/>
          <w:szCs w:val="24"/>
          <w:u w:val="single"/>
        </w:rPr>
        <w:t xml:space="preserve">        （投标单位的名称）</w:t>
      </w:r>
      <w:r>
        <w:rPr>
          <w:rFonts w:hint="eastAsia" w:cs="宋体" w:asciiTheme="minorEastAsia" w:hAnsiTheme="minorEastAsia" w:eastAsiaTheme="minorEastAsia"/>
          <w:sz w:val="24"/>
          <w:szCs w:val="24"/>
        </w:rPr>
        <w:t>全权处理本项目投标的有关事宜。</w:t>
      </w:r>
    </w:p>
    <w:p w14:paraId="234E0DF2">
      <w:pPr>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2.我方愿意按照招标文件规定的各项要求，向采购人提供所需的服务。</w:t>
      </w:r>
    </w:p>
    <w:p w14:paraId="28B80621">
      <w:pPr>
        <w:widowControl/>
        <w:shd w:val="clear" w:color="auto" w:fill="FFFFFF"/>
        <w:spacing w:line="500" w:lineRule="exact"/>
        <w:ind w:firstLine="480" w:firstLineChars="200"/>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3.我方</w:t>
      </w:r>
      <w:r>
        <w:rPr>
          <w:rFonts w:hint="eastAsia" w:cs="宋体" w:asciiTheme="minorEastAsia" w:hAnsiTheme="minorEastAsia" w:eastAsiaTheme="minorEastAsia"/>
          <w:kern w:val="0"/>
          <w:sz w:val="24"/>
          <w:szCs w:val="24"/>
        </w:rPr>
        <w:t>满足</w:t>
      </w:r>
      <w:r>
        <w:rPr>
          <w:rFonts w:hint="eastAsia" w:cs="宋体" w:asciiTheme="minorEastAsia" w:hAnsiTheme="minorEastAsia" w:eastAsiaTheme="minorEastAsia"/>
          <w:sz w:val="24"/>
          <w:szCs w:val="24"/>
        </w:rPr>
        <w:t>《中华人民共和国政府采购法》第二十二条规定的基本条件。</w:t>
      </w:r>
    </w:p>
    <w:p w14:paraId="20A80C2D">
      <w:pPr>
        <w:widowControl/>
        <w:shd w:val="clear" w:color="auto" w:fill="FFFFFF"/>
        <w:snapToGrid w:val="0"/>
        <w:spacing w:line="360" w:lineRule="auto"/>
        <w:ind w:firstLine="480" w:firstLineChars="200"/>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4.一旦我方中标，我方将严格履行合同。</w:t>
      </w:r>
    </w:p>
    <w:p w14:paraId="0CF7C52B">
      <w:pPr>
        <w:adjustRightInd w:val="0"/>
        <w:snapToGrid w:val="0"/>
        <w:spacing w:line="360" w:lineRule="auto"/>
        <w:ind w:firstLine="482" w:firstLineChars="200"/>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5.我方为本项目提交的投标文件一式二份，其中正本一份、副本一份。</w:t>
      </w:r>
    </w:p>
    <w:p w14:paraId="636BE8B2">
      <w:pPr>
        <w:tabs>
          <w:tab w:val="left" w:pos="840"/>
        </w:tabs>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6.我方愿意提供贵方可能另外要求的、与投标有关的文件资料，并保证我方已提供和将要提供的文件是真实的、准确的。</w:t>
      </w:r>
    </w:p>
    <w:p w14:paraId="2963F01D">
      <w:pPr>
        <w:tabs>
          <w:tab w:val="left" w:pos="0"/>
          <w:tab w:val="left" w:pos="840"/>
        </w:tabs>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7.我方完全理解贵方不一定将合同授予最低报价的投标人。</w:t>
      </w:r>
    </w:p>
    <w:p w14:paraId="28B28954">
      <w:pPr>
        <w:adjustRightInd w:val="0"/>
        <w:snapToGrid w:val="0"/>
        <w:spacing w:line="360" w:lineRule="auto"/>
        <w:ind w:firstLine="480" w:firstLineChars="200"/>
        <w:rPr>
          <w:rFonts w:cs="宋体" w:asciiTheme="minorEastAsia" w:hAnsiTheme="minorEastAsia" w:eastAsiaTheme="minorEastAsia"/>
          <w:sz w:val="24"/>
          <w:szCs w:val="24"/>
        </w:rPr>
      </w:pPr>
    </w:p>
    <w:p w14:paraId="27F564AD">
      <w:pPr>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投标单位名称：</w:t>
      </w:r>
    </w:p>
    <w:p w14:paraId="4ABAD8CD">
      <w:pPr>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（公章）</w:t>
      </w:r>
    </w:p>
    <w:p w14:paraId="4D77D3E7">
      <w:pPr>
        <w:adjustRightInd w:val="0"/>
        <w:snapToGrid w:val="0"/>
        <w:spacing w:line="360" w:lineRule="auto"/>
        <w:ind w:firstLine="480" w:firstLineChars="200"/>
        <w:rPr>
          <w:rFonts w:cs="宋体" w:asciiTheme="minorEastAsia" w:hAnsiTheme="minorEastAsia" w:eastAsiaTheme="minorEastAsia"/>
          <w:sz w:val="24"/>
          <w:szCs w:val="24"/>
        </w:rPr>
      </w:pPr>
    </w:p>
    <w:p w14:paraId="71F56E5C">
      <w:pPr>
        <w:adjustRightInd w:val="0"/>
        <w:snapToGrid w:val="0"/>
        <w:spacing w:line="360" w:lineRule="auto"/>
        <w:ind w:firstLine="480" w:firstLineChars="200"/>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投标单位代表人或授权代表（签字或盖章）：</w:t>
      </w:r>
    </w:p>
    <w:p w14:paraId="61BF78CB">
      <w:pPr>
        <w:adjustRightInd w:val="0"/>
        <w:snapToGrid w:val="0"/>
        <w:spacing w:line="360" w:lineRule="auto"/>
        <w:ind w:firstLine="480" w:firstLineChars="200"/>
        <w:rPr>
          <w:rFonts w:cs="宋体" w:asciiTheme="minorEastAsia" w:hAnsiTheme="minorEastAsia" w:eastAsiaTheme="minorEastAsia"/>
          <w:sz w:val="24"/>
          <w:szCs w:val="24"/>
        </w:rPr>
      </w:pPr>
    </w:p>
    <w:p w14:paraId="12A3EAD9">
      <w:pPr>
        <w:adjustRightInd w:val="0"/>
        <w:snapToGrid w:val="0"/>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日期：</w:t>
      </w:r>
    </w:p>
    <w:p w14:paraId="2F7E6412">
      <w:pPr>
        <w:widowControl/>
        <w:jc w:val="left"/>
        <w:rPr>
          <w:rFonts w:cs="宋体" w:asciiTheme="minorEastAsia" w:hAnsiTheme="minorEastAsia" w:eastAsiaTheme="minorEastAsia"/>
          <w:kern w:val="0"/>
          <w:sz w:val="24"/>
          <w:szCs w:val="24"/>
          <w:shd w:val="clear" w:color="auto" w:fill="FFFFFF"/>
        </w:rPr>
        <w:sectPr>
          <w:footerReference r:id="rId3" w:type="default"/>
          <w:pgSz w:w="11906" w:h="16838"/>
          <w:pgMar w:top="1418" w:right="1418" w:bottom="1418" w:left="1418" w:header="851" w:footer="992" w:gutter="0"/>
          <w:cols w:space="720" w:num="1"/>
          <w:docGrid w:type="lines" w:linePitch="312" w:charSpace="0"/>
        </w:sectPr>
      </w:pPr>
    </w:p>
    <w:p w14:paraId="1C88D1EF">
      <w:pPr>
        <w:spacing w:line="360" w:lineRule="exact"/>
        <w:jc w:val="center"/>
        <w:rPr>
          <w:rFonts w:asciiTheme="minorEastAsia" w:hAnsiTheme="minorEastAsia" w:eastAsiaTheme="minorEastAsia"/>
          <w:b/>
          <w:color w:val="000000"/>
          <w:sz w:val="24"/>
          <w:szCs w:val="24"/>
        </w:rPr>
      </w:pPr>
      <w:r>
        <w:rPr>
          <w:rFonts w:hint="eastAsia" w:cs="宋体" w:asciiTheme="minorEastAsia" w:hAnsiTheme="minorEastAsia" w:eastAsiaTheme="minorEastAsia"/>
          <w:b/>
          <w:kern w:val="0"/>
          <w:sz w:val="24"/>
          <w:szCs w:val="24"/>
        </w:rPr>
        <w:t>铜陵学院2025年消防管道、阀门检修更换采购</w:t>
      </w:r>
      <w:r>
        <w:rPr>
          <w:rFonts w:hint="eastAsia" w:asciiTheme="minorEastAsia" w:hAnsiTheme="minorEastAsia" w:eastAsiaTheme="minorEastAsia"/>
          <w:b/>
          <w:sz w:val="24"/>
          <w:szCs w:val="24"/>
        </w:rPr>
        <w:t>项目</w:t>
      </w:r>
      <w:r>
        <w:rPr>
          <w:rFonts w:hint="eastAsia" w:asciiTheme="minorEastAsia" w:hAnsiTheme="minorEastAsia" w:eastAsiaTheme="minorEastAsia"/>
          <w:b/>
          <w:color w:val="000000"/>
          <w:sz w:val="24"/>
          <w:szCs w:val="24"/>
        </w:rPr>
        <w:t>投标报价表</w:t>
      </w:r>
    </w:p>
    <w:tbl>
      <w:tblPr>
        <w:tblStyle w:val="9"/>
        <w:tblW w:w="14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9"/>
        <w:gridCol w:w="3180"/>
        <w:gridCol w:w="3000"/>
        <w:gridCol w:w="1128"/>
        <w:gridCol w:w="1116"/>
        <w:gridCol w:w="1620"/>
        <w:gridCol w:w="1488"/>
        <w:gridCol w:w="1758"/>
      </w:tblGrid>
      <w:tr w14:paraId="3ABA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749" w:type="dxa"/>
            <w:tcBorders>
              <w:top w:val="single" w:color="auto" w:sz="4" w:space="0"/>
              <w:left w:val="single" w:color="auto" w:sz="4" w:space="0"/>
              <w:bottom w:val="single" w:color="auto" w:sz="4" w:space="0"/>
              <w:right w:val="single" w:color="auto" w:sz="4" w:space="0"/>
            </w:tcBorders>
            <w:vAlign w:val="center"/>
          </w:tcPr>
          <w:p w14:paraId="51F9E0E4">
            <w:pPr>
              <w:adjustRightInd w:val="0"/>
              <w:snapToGrid w:val="0"/>
              <w:spacing w:line="560" w:lineRule="exact"/>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kern w:val="0"/>
                <w:szCs w:val="21"/>
              </w:rPr>
              <w:t>序号</w:t>
            </w:r>
          </w:p>
        </w:tc>
        <w:tc>
          <w:tcPr>
            <w:tcW w:w="3180" w:type="dxa"/>
            <w:tcBorders>
              <w:top w:val="single" w:color="auto" w:sz="4" w:space="0"/>
              <w:left w:val="single" w:color="auto" w:sz="4" w:space="0"/>
              <w:bottom w:val="single" w:color="auto" w:sz="4" w:space="0"/>
              <w:right w:val="single" w:color="auto" w:sz="4" w:space="0"/>
            </w:tcBorders>
            <w:vAlign w:val="center"/>
          </w:tcPr>
          <w:p w14:paraId="0212CFEF">
            <w:pPr>
              <w:adjustRightInd w:val="0"/>
              <w:snapToGrid w:val="0"/>
              <w:spacing w:line="560" w:lineRule="exact"/>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kern w:val="0"/>
                <w:szCs w:val="21"/>
              </w:rPr>
              <w:t>设备名称</w:t>
            </w:r>
          </w:p>
        </w:tc>
        <w:tc>
          <w:tcPr>
            <w:tcW w:w="3000" w:type="dxa"/>
            <w:tcBorders>
              <w:top w:val="single" w:color="auto" w:sz="4" w:space="0"/>
              <w:left w:val="single" w:color="auto" w:sz="4" w:space="0"/>
              <w:bottom w:val="single" w:color="auto" w:sz="4" w:space="0"/>
              <w:right w:val="single" w:color="auto" w:sz="4" w:space="0"/>
            </w:tcBorders>
            <w:vAlign w:val="center"/>
          </w:tcPr>
          <w:p w14:paraId="23A3A011">
            <w:pPr>
              <w:adjustRightInd w:val="0"/>
              <w:snapToGrid w:val="0"/>
              <w:spacing w:line="560" w:lineRule="exact"/>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kern w:val="0"/>
                <w:szCs w:val="21"/>
              </w:rPr>
              <w:t>详细规格型号要求</w:t>
            </w:r>
          </w:p>
        </w:tc>
        <w:tc>
          <w:tcPr>
            <w:tcW w:w="1128" w:type="dxa"/>
            <w:tcBorders>
              <w:top w:val="single" w:color="auto" w:sz="4" w:space="0"/>
              <w:left w:val="single" w:color="auto" w:sz="4" w:space="0"/>
              <w:bottom w:val="single" w:color="auto" w:sz="4" w:space="0"/>
              <w:right w:val="single" w:color="auto" w:sz="4" w:space="0"/>
            </w:tcBorders>
            <w:vAlign w:val="center"/>
          </w:tcPr>
          <w:p w14:paraId="50E872ED">
            <w:pPr>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计量单位</w:t>
            </w:r>
          </w:p>
        </w:tc>
        <w:tc>
          <w:tcPr>
            <w:tcW w:w="1116" w:type="dxa"/>
            <w:tcBorders>
              <w:top w:val="single" w:color="auto" w:sz="4" w:space="0"/>
              <w:left w:val="single" w:color="auto" w:sz="4" w:space="0"/>
              <w:bottom w:val="single" w:color="auto" w:sz="4" w:space="0"/>
              <w:right w:val="single" w:color="auto" w:sz="4" w:space="0"/>
            </w:tcBorders>
            <w:vAlign w:val="center"/>
          </w:tcPr>
          <w:p w14:paraId="1114B243">
            <w:pPr>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计划数量</w:t>
            </w:r>
          </w:p>
        </w:tc>
        <w:tc>
          <w:tcPr>
            <w:tcW w:w="1620" w:type="dxa"/>
            <w:tcBorders>
              <w:top w:val="single" w:color="auto" w:sz="4" w:space="0"/>
              <w:left w:val="single" w:color="auto" w:sz="4" w:space="0"/>
              <w:bottom w:val="single" w:color="auto" w:sz="4" w:space="0"/>
              <w:right w:val="single" w:color="auto" w:sz="4" w:space="0"/>
            </w:tcBorders>
            <w:vAlign w:val="center"/>
          </w:tcPr>
          <w:p w14:paraId="2C0B56D7">
            <w:pPr>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单价（元）</w:t>
            </w:r>
          </w:p>
        </w:tc>
        <w:tc>
          <w:tcPr>
            <w:tcW w:w="1488" w:type="dxa"/>
            <w:tcBorders>
              <w:top w:val="single" w:color="auto" w:sz="4" w:space="0"/>
              <w:left w:val="single" w:color="auto" w:sz="4" w:space="0"/>
              <w:bottom w:val="single" w:color="auto" w:sz="4" w:space="0"/>
              <w:right w:val="single" w:color="auto" w:sz="4" w:space="0"/>
            </w:tcBorders>
            <w:vAlign w:val="center"/>
          </w:tcPr>
          <w:p w14:paraId="0E577E5F">
            <w:pPr>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金额（元）</w:t>
            </w:r>
          </w:p>
        </w:tc>
        <w:tc>
          <w:tcPr>
            <w:tcW w:w="1758" w:type="dxa"/>
            <w:tcBorders>
              <w:top w:val="single" w:color="auto" w:sz="4" w:space="0"/>
              <w:left w:val="single" w:color="auto" w:sz="4" w:space="0"/>
              <w:bottom w:val="single" w:color="auto" w:sz="4" w:space="0"/>
              <w:right w:val="single" w:color="auto" w:sz="4" w:space="0"/>
            </w:tcBorders>
            <w:vAlign w:val="center"/>
          </w:tcPr>
          <w:p w14:paraId="0E08480F">
            <w:pPr>
              <w:jc w:val="center"/>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备注</w:t>
            </w:r>
          </w:p>
        </w:tc>
      </w:tr>
      <w:tr w14:paraId="5891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749" w:type="dxa"/>
            <w:tcBorders>
              <w:top w:val="single" w:color="auto" w:sz="4" w:space="0"/>
              <w:left w:val="single" w:color="auto" w:sz="4" w:space="0"/>
              <w:bottom w:val="single" w:color="auto" w:sz="4" w:space="0"/>
              <w:right w:val="single" w:color="auto" w:sz="4" w:space="0"/>
            </w:tcBorders>
            <w:vAlign w:val="center"/>
          </w:tcPr>
          <w:p w14:paraId="4066F593">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1</w:t>
            </w:r>
          </w:p>
        </w:tc>
        <w:tc>
          <w:tcPr>
            <w:tcW w:w="3180" w:type="dxa"/>
            <w:tcBorders>
              <w:top w:val="single" w:color="auto" w:sz="4" w:space="0"/>
              <w:left w:val="single" w:color="auto" w:sz="4" w:space="0"/>
              <w:bottom w:val="single" w:color="auto" w:sz="4" w:space="0"/>
              <w:right w:val="single" w:color="auto" w:sz="4" w:space="0"/>
            </w:tcBorders>
            <w:vAlign w:val="center"/>
          </w:tcPr>
          <w:p w14:paraId="182A50EE">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热镀锌钢管</w:t>
            </w:r>
          </w:p>
        </w:tc>
        <w:tc>
          <w:tcPr>
            <w:tcW w:w="3000" w:type="dxa"/>
            <w:tcBorders>
              <w:top w:val="single" w:color="auto" w:sz="4" w:space="0"/>
              <w:left w:val="single" w:color="auto" w:sz="4" w:space="0"/>
              <w:bottom w:val="single" w:color="auto" w:sz="4" w:space="0"/>
              <w:right w:val="single" w:color="auto" w:sz="4" w:space="0"/>
            </w:tcBorders>
            <w:vAlign w:val="center"/>
          </w:tcPr>
          <w:p w14:paraId="554F870E">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DN200</w:t>
            </w:r>
          </w:p>
        </w:tc>
        <w:tc>
          <w:tcPr>
            <w:tcW w:w="1128" w:type="dxa"/>
            <w:tcBorders>
              <w:top w:val="single" w:color="auto" w:sz="4" w:space="0"/>
              <w:left w:val="single" w:color="auto" w:sz="4" w:space="0"/>
              <w:bottom w:val="single" w:color="auto" w:sz="4" w:space="0"/>
              <w:right w:val="single" w:color="auto" w:sz="4" w:space="0"/>
            </w:tcBorders>
            <w:vAlign w:val="center"/>
          </w:tcPr>
          <w:p w14:paraId="279DE082">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米</w:t>
            </w:r>
          </w:p>
        </w:tc>
        <w:tc>
          <w:tcPr>
            <w:tcW w:w="1116" w:type="dxa"/>
            <w:tcBorders>
              <w:top w:val="single" w:color="auto" w:sz="4" w:space="0"/>
              <w:left w:val="single" w:color="auto" w:sz="4" w:space="0"/>
              <w:bottom w:val="single" w:color="auto" w:sz="4" w:space="0"/>
              <w:right w:val="single" w:color="auto" w:sz="4" w:space="0"/>
            </w:tcBorders>
            <w:vAlign w:val="center"/>
          </w:tcPr>
          <w:p w14:paraId="3867669E">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40BE353C">
            <w:pPr>
              <w:jc w:val="center"/>
              <w:rPr>
                <w:rFonts w:cs="宋体" w:asciiTheme="minorEastAsia" w:hAnsiTheme="minorEastAsia" w:eastAsiaTheme="minorEastAsia"/>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5ADDBB78">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39F8A450">
            <w:pPr>
              <w:jc w:val="center"/>
              <w:rPr>
                <w:rFonts w:cs="宋体" w:asciiTheme="minorEastAsia" w:hAnsiTheme="minorEastAsia" w:eastAsiaTheme="minorEastAsia"/>
                <w:kern w:val="0"/>
                <w:sz w:val="24"/>
                <w:szCs w:val="24"/>
              </w:rPr>
            </w:pPr>
          </w:p>
        </w:tc>
      </w:tr>
      <w:tr w14:paraId="2E69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trPr>
        <w:tc>
          <w:tcPr>
            <w:tcW w:w="749" w:type="dxa"/>
            <w:tcBorders>
              <w:top w:val="single" w:color="auto" w:sz="4" w:space="0"/>
              <w:left w:val="single" w:color="auto" w:sz="4" w:space="0"/>
              <w:bottom w:val="single" w:color="auto" w:sz="4" w:space="0"/>
              <w:right w:val="single" w:color="auto" w:sz="4" w:space="0"/>
            </w:tcBorders>
            <w:vAlign w:val="center"/>
          </w:tcPr>
          <w:p w14:paraId="34122C6C">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2</w:t>
            </w:r>
          </w:p>
        </w:tc>
        <w:tc>
          <w:tcPr>
            <w:tcW w:w="3180" w:type="dxa"/>
            <w:tcBorders>
              <w:top w:val="single" w:color="auto" w:sz="4" w:space="0"/>
              <w:left w:val="single" w:color="auto" w:sz="4" w:space="0"/>
              <w:bottom w:val="single" w:color="auto" w:sz="4" w:space="0"/>
              <w:right w:val="single" w:color="auto" w:sz="4" w:space="0"/>
            </w:tcBorders>
            <w:vAlign w:val="center"/>
          </w:tcPr>
          <w:p w14:paraId="4C43E7FB">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热镀锌钢管</w:t>
            </w:r>
          </w:p>
        </w:tc>
        <w:tc>
          <w:tcPr>
            <w:tcW w:w="3000" w:type="dxa"/>
            <w:tcBorders>
              <w:top w:val="single" w:color="auto" w:sz="4" w:space="0"/>
              <w:left w:val="single" w:color="auto" w:sz="4" w:space="0"/>
              <w:bottom w:val="single" w:color="auto" w:sz="4" w:space="0"/>
              <w:right w:val="single" w:color="auto" w:sz="4" w:space="0"/>
            </w:tcBorders>
            <w:vAlign w:val="center"/>
          </w:tcPr>
          <w:p w14:paraId="2851BB6A">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DN150</w:t>
            </w:r>
          </w:p>
        </w:tc>
        <w:tc>
          <w:tcPr>
            <w:tcW w:w="1128" w:type="dxa"/>
            <w:tcBorders>
              <w:top w:val="single" w:color="auto" w:sz="4" w:space="0"/>
              <w:left w:val="single" w:color="auto" w:sz="4" w:space="0"/>
              <w:bottom w:val="single" w:color="auto" w:sz="4" w:space="0"/>
              <w:right w:val="single" w:color="auto" w:sz="4" w:space="0"/>
            </w:tcBorders>
            <w:vAlign w:val="center"/>
          </w:tcPr>
          <w:p w14:paraId="4D03CB3F">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米</w:t>
            </w:r>
          </w:p>
        </w:tc>
        <w:tc>
          <w:tcPr>
            <w:tcW w:w="1116" w:type="dxa"/>
            <w:tcBorders>
              <w:top w:val="single" w:color="auto" w:sz="4" w:space="0"/>
              <w:left w:val="single" w:color="auto" w:sz="4" w:space="0"/>
              <w:bottom w:val="single" w:color="auto" w:sz="4" w:space="0"/>
              <w:right w:val="single" w:color="auto" w:sz="4" w:space="0"/>
            </w:tcBorders>
            <w:vAlign w:val="center"/>
          </w:tcPr>
          <w:p w14:paraId="5D838586">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7620BAB4">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0E728172">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4FEC6D2A">
            <w:pPr>
              <w:jc w:val="center"/>
              <w:rPr>
                <w:rFonts w:cs="宋体" w:asciiTheme="minorEastAsia" w:hAnsiTheme="minorEastAsia" w:eastAsiaTheme="minorEastAsia"/>
                <w:kern w:val="0"/>
                <w:sz w:val="24"/>
                <w:szCs w:val="24"/>
              </w:rPr>
            </w:pPr>
          </w:p>
        </w:tc>
      </w:tr>
      <w:tr w14:paraId="4371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trPr>
        <w:tc>
          <w:tcPr>
            <w:tcW w:w="749" w:type="dxa"/>
            <w:tcBorders>
              <w:top w:val="single" w:color="auto" w:sz="4" w:space="0"/>
              <w:left w:val="single" w:color="auto" w:sz="4" w:space="0"/>
              <w:bottom w:val="single" w:color="auto" w:sz="4" w:space="0"/>
              <w:right w:val="single" w:color="auto" w:sz="4" w:space="0"/>
            </w:tcBorders>
            <w:vAlign w:val="center"/>
          </w:tcPr>
          <w:p w14:paraId="55CEA68D">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3</w:t>
            </w:r>
          </w:p>
        </w:tc>
        <w:tc>
          <w:tcPr>
            <w:tcW w:w="3180" w:type="dxa"/>
            <w:tcBorders>
              <w:top w:val="single" w:color="auto" w:sz="4" w:space="0"/>
              <w:left w:val="single" w:color="auto" w:sz="4" w:space="0"/>
              <w:bottom w:val="single" w:color="auto" w:sz="4" w:space="0"/>
              <w:right w:val="single" w:color="auto" w:sz="4" w:space="0"/>
            </w:tcBorders>
            <w:vAlign w:val="center"/>
          </w:tcPr>
          <w:p w14:paraId="740F0B0A">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热镀锌钢管</w:t>
            </w:r>
          </w:p>
        </w:tc>
        <w:tc>
          <w:tcPr>
            <w:tcW w:w="3000" w:type="dxa"/>
            <w:tcBorders>
              <w:top w:val="single" w:color="auto" w:sz="4" w:space="0"/>
              <w:left w:val="single" w:color="auto" w:sz="4" w:space="0"/>
              <w:bottom w:val="single" w:color="auto" w:sz="4" w:space="0"/>
              <w:right w:val="single" w:color="auto" w:sz="4" w:space="0"/>
            </w:tcBorders>
            <w:vAlign w:val="center"/>
          </w:tcPr>
          <w:p w14:paraId="3F60C721">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DN114</w:t>
            </w:r>
          </w:p>
        </w:tc>
        <w:tc>
          <w:tcPr>
            <w:tcW w:w="1128" w:type="dxa"/>
            <w:tcBorders>
              <w:top w:val="single" w:color="auto" w:sz="4" w:space="0"/>
              <w:left w:val="single" w:color="auto" w:sz="4" w:space="0"/>
              <w:bottom w:val="single" w:color="auto" w:sz="4" w:space="0"/>
              <w:right w:val="single" w:color="auto" w:sz="4" w:space="0"/>
            </w:tcBorders>
            <w:vAlign w:val="center"/>
          </w:tcPr>
          <w:p w14:paraId="04F55BE8">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米</w:t>
            </w:r>
          </w:p>
        </w:tc>
        <w:tc>
          <w:tcPr>
            <w:tcW w:w="1116" w:type="dxa"/>
            <w:tcBorders>
              <w:top w:val="single" w:color="auto" w:sz="4" w:space="0"/>
              <w:left w:val="single" w:color="auto" w:sz="4" w:space="0"/>
              <w:bottom w:val="single" w:color="auto" w:sz="4" w:space="0"/>
              <w:right w:val="single" w:color="auto" w:sz="4" w:space="0"/>
            </w:tcBorders>
            <w:vAlign w:val="center"/>
          </w:tcPr>
          <w:p w14:paraId="196E70DB">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33D137AA">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62444BC7">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72C35AB8">
            <w:pPr>
              <w:jc w:val="center"/>
              <w:rPr>
                <w:rFonts w:cs="宋体" w:asciiTheme="minorEastAsia" w:hAnsiTheme="minorEastAsia" w:eastAsiaTheme="minorEastAsia"/>
                <w:kern w:val="0"/>
                <w:sz w:val="24"/>
                <w:szCs w:val="24"/>
              </w:rPr>
            </w:pPr>
          </w:p>
        </w:tc>
      </w:tr>
      <w:tr w14:paraId="6E63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749" w:type="dxa"/>
            <w:tcBorders>
              <w:top w:val="single" w:color="auto" w:sz="4" w:space="0"/>
              <w:left w:val="single" w:color="auto" w:sz="4" w:space="0"/>
              <w:bottom w:val="single" w:color="auto" w:sz="4" w:space="0"/>
              <w:right w:val="single" w:color="auto" w:sz="4" w:space="0"/>
            </w:tcBorders>
            <w:vAlign w:val="center"/>
          </w:tcPr>
          <w:p w14:paraId="2B69A692">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4</w:t>
            </w:r>
          </w:p>
        </w:tc>
        <w:tc>
          <w:tcPr>
            <w:tcW w:w="3180" w:type="dxa"/>
            <w:tcBorders>
              <w:top w:val="single" w:color="auto" w:sz="4" w:space="0"/>
              <w:left w:val="single" w:color="auto" w:sz="4" w:space="0"/>
              <w:bottom w:val="single" w:color="auto" w:sz="4" w:space="0"/>
              <w:right w:val="single" w:color="auto" w:sz="4" w:space="0"/>
            </w:tcBorders>
            <w:vAlign w:val="center"/>
          </w:tcPr>
          <w:p w14:paraId="4EDD215B">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热镀锌钢管</w:t>
            </w:r>
          </w:p>
        </w:tc>
        <w:tc>
          <w:tcPr>
            <w:tcW w:w="3000" w:type="dxa"/>
            <w:tcBorders>
              <w:top w:val="single" w:color="auto" w:sz="4" w:space="0"/>
              <w:left w:val="single" w:color="auto" w:sz="4" w:space="0"/>
              <w:bottom w:val="single" w:color="auto" w:sz="4" w:space="0"/>
              <w:right w:val="single" w:color="auto" w:sz="4" w:space="0"/>
            </w:tcBorders>
            <w:vAlign w:val="center"/>
          </w:tcPr>
          <w:p w14:paraId="46077565">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DN65</w:t>
            </w:r>
          </w:p>
        </w:tc>
        <w:tc>
          <w:tcPr>
            <w:tcW w:w="1128" w:type="dxa"/>
            <w:tcBorders>
              <w:top w:val="single" w:color="auto" w:sz="4" w:space="0"/>
              <w:left w:val="single" w:color="auto" w:sz="4" w:space="0"/>
              <w:bottom w:val="single" w:color="auto" w:sz="4" w:space="0"/>
              <w:right w:val="single" w:color="auto" w:sz="4" w:space="0"/>
            </w:tcBorders>
            <w:vAlign w:val="center"/>
          </w:tcPr>
          <w:p w14:paraId="5B9C905E">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米</w:t>
            </w:r>
          </w:p>
        </w:tc>
        <w:tc>
          <w:tcPr>
            <w:tcW w:w="1116" w:type="dxa"/>
            <w:tcBorders>
              <w:top w:val="single" w:color="auto" w:sz="4" w:space="0"/>
              <w:left w:val="single" w:color="auto" w:sz="4" w:space="0"/>
              <w:bottom w:val="single" w:color="auto" w:sz="4" w:space="0"/>
              <w:right w:val="single" w:color="auto" w:sz="4" w:space="0"/>
            </w:tcBorders>
            <w:vAlign w:val="center"/>
          </w:tcPr>
          <w:p w14:paraId="57290E15">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666D4E3F">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6903A813">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300D3229">
            <w:pPr>
              <w:jc w:val="center"/>
              <w:rPr>
                <w:rFonts w:cs="宋体" w:asciiTheme="minorEastAsia" w:hAnsiTheme="minorEastAsia" w:eastAsiaTheme="minorEastAsia"/>
                <w:kern w:val="0"/>
                <w:sz w:val="24"/>
                <w:szCs w:val="24"/>
              </w:rPr>
            </w:pPr>
          </w:p>
        </w:tc>
      </w:tr>
      <w:tr w14:paraId="28B5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59B5B6B0">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5</w:t>
            </w:r>
          </w:p>
        </w:tc>
        <w:tc>
          <w:tcPr>
            <w:tcW w:w="3180" w:type="dxa"/>
            <w:tcBorders>
              <w:top w:val="single" w:color="auto" w:sz="4" w:space="0"/>
              <w:left w:val="single" w:color="auto" w:sz="4" w:space="0"/>
              <w:bottom w:val="single" w:color="auto" w:sz="4" w:space="0"/>
              <w:right w:val="single" w:color="auto" w:sz="4" w:space="0"/>
            </w:tcBorders>
            <w:vAlign w:val="center"/>
          </w:tcPr>
          <w:p w14:paraId="315D16F6">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沟槽式管接头直接</w:t>
            </w:r>
          </w:p>
        </w:tc>
        <w:tc>
          <w:tcPr>
            <w:tcW w:w="3000" w:type="dxa"/>
            <w:tcBorders>
              <w:top w:val="single" w:color="auto" w:sz="4" w:space="0"/>
              <w:left w:val="single" w:color="auto" w:sz="4" w:space="0"/>
              <w:bottom w:val="single" w:color="auto" w:sz="4" w:space="0"/>
              <w:right w:val="single" w:color="auto" w:sz="4" w:space="0"/>
            </w:tcBorders>
            <w:vAlign w:val="center"/>
          </w:tcPr>
          <w:p w14:paraId="0B801136">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5D8F96B7">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4FB20644">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56C9121D">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155EA0F5">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50DB322C">
            <w:pPr>
              <w:jc w:val="center"/>
              <w:rPr>
                <w:rFonts w:cs="宋体" w:asciiTheme="minorEastAsia" w:hAnsiTheme="minorEastAsia" w:eastAsiaTheme="minorEastAsia"/>
                <w:kern w:val="0"/>
                <w:sz w:val="24"/>
                <w:szCs w:val="24"/>
              </w:rPr>
            </w:pPr>
          </w:p>
        </w:tc>
      </w:tr>
      <w:tr w14:paraId="3837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24003390">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6</w:t>
            </w:r>
          </w:p>
        </w:tc>
        <w:tc>
          <w:tcPr>
            <w:tcW w:w="3180" w:type="dxa"/>
            <w:tcBorders>
              <w:top w:val="single" w:color="auto" w:sz="4" w:space="0"/>
              <w:left w:val="single" w:color="auto" w:sz="4" w:space="0"/>
              <w:bottom w:val="single" w:color="auto" w:sz="4" w:space="0"/>
              <w:right w:val="single" w:color="auto" w:sz="4" w:space="0"/>
            </w:tcBorders>
            <w:vAlign w:val="center"/>
          </w:tcPr>
          <w:p w14:paraId="3A5B1CD6">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沟槽式管接件90弯头</w:t>
            </w:r>
          </w:p>
        </w:tc>
        <w:tc>
          <w:tcPr>
            <w:tcW w:w="3000" w:type="dxa"/>
            <w:tcBorders>
              <w:top w:val="single" w:color="auto" w:sz="4" w:space="0"/>
              <w:left w:val="single" w:color="auto" w:sz="4" w:space="0"/>
              <w:bottom w:val="single" w:color="auto" w:sz="4" w:space="0"/>
              <w:right w:val="single" w:color="auto" w:sz="4" w:space="0"/>
            </w:tcBorders>
            <w:vAlign w:val="center"/>
          </w:tcPr>
          <w:p w14:paraId="7786298B">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MFZ\ABC4,GB-43511-2005</w:t>
            </w:r>
          </w:p>
        </w:tc>
        <w:tc>
          <w:tcPr>
            <w:tcW w:w="1128" w:type="dxa"/>
            <w:tcBorders>
              <w:top w:val="single" w:color="auto" w:sz="4" w:space="0"/>
              <w:left w:val="single" w:color="auto" w:sz="4" w:space="0"/>
              <w:bottom w:val="single" w:color="auto" w:sz="4" w:space="0"/>
              <w:right w:val="single" w:color="auto" w:sz="4" w:space="0"/>
            </w:tcBorders>
            <w:vAlign w:val="center"/>
          </w:tcPr>
          <w:p w14:paraId="55E155B7">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530BD157">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65E6594D">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53E3254F">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2395A4A9">
            <w:pPr>
              <w:jc w:val="center"/>
              <w:rPr>
                <w:rFonts w:cs="宋体" w:asciiTheme="minorEastAsia" w:hAnsiTheme="minorEastAsia" w:eastAsiaTheme="minorEastAsia"/>
                <w:kern w:val="0"/>
                <w:sz w:val="24"/>
                <w:szCs w:val="24"/>
              </w:rPr>
            </w:pPr>
          </w:p>
        </w:tc>
      </w:tr>
      <w:tr w14:paraId="23B7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0779EC12">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7</w:t>
            </w:r>
          </w:p>
        </w:tc>
        <w:tc>
          <w:tcPr>
            <w:tcW w:w="3180" w:type="dxa"/>
            <w:tcBorders>
              <w:top w:val="single" w:color="auto" w:sz="4" w:space="0"/>
              <w:left w:val="single" w:color="auto" w:sz="4" w:space="0"/>
              <w:bottom w:val="single" w:color="auto" w:sz="4" w:space="0"/>
              <w:right w:val="single" w:color="auto" w:sz="4" w:space="0"/>
            </w:tcBorders>
            <w:vAlign w:val="center"/>
          </w:tcPr>
          <w:p w14:paraId="42C62480">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沟槽式管接件45弯头</w:t>
            </w:r>
          </w:p>
        </w:tc>
        <w:tc>
          <w:tcPr>
            <w:tcW w:w="3000" w:type="dxa"/>
            <w:tcBorders>
              <w:top w:val="single" w:color="auto" w:sz="4" w:space="0"/>
              <w:left w:val="single" w:color="auto" w:sz="4" w:space="0"/>
              <w:bottom w:val="single" w:color="auto" w:sz="4" w:space="0"/>
              <w:right w:val="single" w:color="auto" w:sz="4" w:space="0"/>
            </w:tcBorders>
            <w:vAlign w:val="center"/>
          </w:tcPr>
          <w:p w14:paraId="38159829">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492D8641">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32E3AA0B">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14ECFFC9">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4CBE7E50">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43985C48">
            <w:pPr>
              <w:jc w:val="center"/>
              <w:rPr>
                <w:rFonts w:cs="宋体" w:asciiTheme="minorEastAsia" w:hAnsiTheme="minorEastAsia" w:eastAsiaTheme="minorEastAsia"/>
                <w:kern w:val="0"/>
                <w:sz w:val="24"/>
                <w:szCs w:val="24"/>
              </w:rPr>
            </w:pPr>
          </w:p>
        </w:tc>
      </w:tr>
      <w:tr w14:paraId="14EE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74B1808F">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8</w:t>
            </w:r>
          </w:p>
        </w:tc>
        <w:tc>
          <w:tcPr>
            <w:tcW w:w="3180" w:type="dxa"/>
            <w:tcBorders>
              <w:top w:val="single" w:color="auto" w:sz="4" w:space="0"/>
              <w:left w:val="single" w:color="auto" w:sz="4" w:space="0"/>
              <w:bottom w:val="single" w:color="auto" w:sz="4" w:space="0"/>
              <w:right w:val="single" w:color="auto" w:sz="4" w:space="0"/>
            </w:tcBorders>
            <w:vAlign w:val="center"/>
          </w:tcPr>
          <w:p w14:paraId="43918AFD">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沟槽式管接件、正三通</w:t>
            </w:r>
          </w:p>
        </w:tc>
        <w:tc>
          <w:tcPr>
            <w:tcW w:w="3000" w:type="dxa"/>
            <w:tcBorders>
              <w:top w:val="single" w:color="auto" w:sz="4" w:space="0"/>
              <w:left w:val="single" w:color="auto" w:sz="4" w:space="0"/>
              <w:bottom w:val="single" w:color="auto" w:sz="4" w:space="0"/>
              <w:right w:val="single" w:color="auto" w:sz="4" w:space="0"/>
            </w:tcBorders>
            <w:vAlign w:val="center"/>
          </w:tcPr>
          <w:p w14:paraId="36D3A368">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00BD7C41">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68B76217">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6F8C05E9">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29667594">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0346C60C">
            <w:pPr>
              <w:jc w:val="center"/>
              <w:rPr>
                <w:rFonts w:cs="宋体" w:asciiTheme="minorEastAsia" w:hAnsiTheme="minorEastAsia" w:eastAsiaTheme="minorEastAsia"/>
                <w:kern w:val="0"/>
                <w:sz w:val="24"/>
                <w:szCs w:val="24"/>
              </w:rPr>
            </w:pPr>
          </w:p>
        </w:tc>
      </w:tr>
      <w:tr w14:paraId="12F1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37314BB8">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9</w:t>
            </w:r>
          </w:p>
        </w:tc>
        <w:tc>
          <w:tcPr>
            <w:tcW w:w="3180" w:type="dxa"/>
            <w:tcBorders>
              <w:top w:val="single" w:color="auto" w:sz="4" w:space="0"/>
              <w:left w:val="single" w:color="auto" w:sz="4" w:space="0"/>
              <w:bottom w:val="single" w:color="auto" w:sz="4" w:space="0"/>
              <w:right w:val="single" w:color="auto" w:sz="4" w:space="0"/>
            </w:tcBorders>
            <w:vAlign w:val="center"/>
          </w:tcPr>
          <w:p w14:paraId="53E11793">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沟槽式管接件、法兰片</w:t>
            </w:r>
          </w:p>
        </w:tc>
        <w:tc>
          <w:tcPr>
            <w:tcW w:w="3000" w:type="dxa"/>
            <w:tcBorders>
              <w:top w:val="single" w:color="auto" w:sz="4" w:space="0"/>
              <w:left w:val="single" w:color="auto" w:sz="4" w:space="0"/>
              <w:bottom w:val="single" w:color="auto" w:sz="4" w:space="0"/>
              <w:right w:val="single" w:color="auto" w:sz="4" w:space="0"/>
            </w:tcBorders>
            <w:vAlign w:val="center"/>
          </w:tcPr>
          <w:p w14:paraId="67CEA43B">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45347EB4">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36540833">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750AFAD2">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799EA6BB">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34E711A3">
            <w:pPr>
              <w:jc w:val="center"/>
              <w:rPr>
                <w:rFonts w:cs="宋体" w:asciiTheme="minorEastAsia" w:hAnsiTheme="minorEastAsia" w:eastAsiaTheme="minorEastAsia"/>
                <w:kern w:val="0"/>
                <w:sz w:val="24"/>
                <w:szCs w:val="24"/>
              </w:rPr>
            </w:pPr>
          </w:p>
        </w:tc>
      </w:tr>
      <w:tr w14:paraId="2694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7D327570">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10</w:t>
            </w:r>
          </w:p>
        </w:tc>
        <w:tc>
          <w:tcPr>
            <w:tcW w:w="3180" w:type="dxa"/>
            <w:tcBorders>
              <w:top w:val="single" w:color="auto" w:sz="4" w:space="0"/>
              <w:left w:val="single" w:color="auto" w:sz="4" w:space="0"/>
              <w:bottom w:val="single" w:color="auto" w:sz="4" w:space="0"/>
              <w:right w:val="single" w:color="auto" w:sz="4" w:space="0"/>
            </w:tcBorders>
            <w:vAlign w:val="center"/>
          </w:tcPr>
          <w:p w14:paraId="6B3BDA5E">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沟槽式管接件、育板</w:t>
            </w:r>
          </w:p>
        </w:tc>
        <w:tc>
          <w:tcPr>
            <w:tcW w:w="3000" w:type="dxa"/>
            <w:tcBorders>
              <w:top w:val="single" w:color="auto" w:sz="4" w:space="0"/>
              <w:left w:val="single" w:color="auto" w:sz="4" w:space="0"/>
              <w:bottom w:val="single" w:color="auto" w:sz="4" w:space="0"/>
              <w:right w:val="single" w:color="auto" w:sz="4" w:space="0"/>
            </w:tcBorders>
            <w:vAlign w:val="center"/>
          </w:tcPr>
          <w:p w14:paraId="5399EDB7">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3B738F69">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5D21CEBD">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5564E4EB">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65AB8D53">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224F7D29">
            <w:pPr>
              <w:jc w:val="center"/>
              <w:rPr>
                <w:rFonts w:cs="宋体" w:asciiTheme="minorEastAsia" w:hAnsiTheme="minorEastAsia" w:eastAsiaTheme="minorEastAsia"/>
                <w:kern w:val="0"/>
                <w:sz w:val="24"/>
                <w:szCs w:val="24"/>
              </w:rPr>
            </w:pPr>
          </w:p>
        </w:tc>
      </w:tr>
      <w:tr w14:paraId="6EBD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4814E06A">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11</w:t>
            </w:r>
          </w:p>
        </w:tc>
        <w:tc>
          <w:tcPr>
            <w:tcW w:w="3180" w:type="dxa"/>
            <w:tcBorders>
              <w:top w:val="single" w:color="auto" w:sz="4" w:space="0"/>
              <w:left w:val="single" w:color="auto" w:sz="4" w:space="0"/>
              <w:bottom w:val="single" w:color="auto" w:sz="4" w:space="0"/>
              <w:right w:val="single" w:color="auto" w:sz="4" w:space="0"/>
            </w:tcBorders>
            <w:vAlign w:val="center"/>
          </w:tcPr>
          <w:p w14:paraId="751774E2">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沟槽式管接件、蝶阀</w:t>
            </w:r>
          </w:p>
        </w:tc>
        <w:tc>
          <w:tcPr>
            <w:tcW w:w="3000" w:type="dxa"/>
            <w:tcBorders>
              <w:top w:val="single" w:color="auto" w:sz="4" w:space="0"/>
              <w:left w:val="single" w:color="auto" w:sz="4" w:space="0"/>
              <w:bottom w:val="single" w:color="auto" w:sz="4" w:space="0"/>
              <w:right w:val="single" w:color="auto" w:sz="4" w:space="0"/>
            </w:tcBorders>
            <w:vAlign w:val="center"/>
          </w:tcPr>
          <w:p w14:paraId="4662AC7F">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12788EDC">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188322A1">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5D762571">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194EFA76">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037A72BC">
            <w:pPr>
              <w:jc w:val="center"/>
              <w:rPr>
                <w:rFonts w:cs="宋体" w:asciiTheme="minorEastAsia" w:hAnsiTheme="minorEastAsia" w:eastAsiaTheme="minorEastAsia"/>
                <w:kern w:val="0"/>
                <w:sz w:val="24"/>
                <w:szCs w:val="24"/>
              </w:rPr>
            </w:pPr>
          </w:p>
        </w:tc>
      </w:tr>
      <w:tr w14:paraId="0181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12ED7A6B">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12</w:t>
            </w:r>
          </w:p>
        </w:tc>
        <w:tc>
          <w:tcPr>
            <w:tcW w:w="3180" w:type="dxa"/>
            <w:tcBorders>
              <w:top w:val="single" w:color="auto" w:sz="4" w:space="0"/>
              <w:left w:val="single" w:color="auto" w:sz="4" w:space="0"/>
              <w:bottom w:val="single" w:color="auto" w:sz="4" w:space="0"/>
              <w:right w:val="single" w:color="auto" w:sz="4" w:space="0"/>
            </w:tcBorders>
            <w:vAlign w:val="center"/>
          </w:tcPr>
          <w:p w14:paraId="4B8BB577">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沟槽式管接件、闸阀</w:t>
            </w:r>
          </w:p>
        </w:tc>
        <w:tc>
          <w:tcPr>
            <w:tcW w:w="3000" w:type="dxa"/>
            <w:tcBorders>
              <w:top w:val="single" w:color="auto" w:sz="4" w:space="0"/>
              <w:left w:val="single" w:color="auto" w:sz="4" w:space="0"/>
              <w:bottom w:val="single" w:color="auto" w:sz="4" w:space="0"/>
              <w:right w:val="single" w:color="auto" w:sz="4" w:space="0"/>
            </w:tcBorders>
            <w:vAlign w:val="center"/>
          </w:tcPr>
          <w:p w14:paraId="55510BFC">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640F0D56">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2FB6BEAB">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2B3ADE76">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15B0A5BA">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0683FDBA">
            <w:pPr>
              <w:jc w:val="center"/>
              <w:rPr>
                <w:rFonts w:cs="宋体" w:asciiTheme="minorEastAsia" w:hAnsiTheme="minorEastAsia" w:eastAsiaTheme="minorEastAsia"/>
                <w:kern w:val="0"/>
                <w:sz w:val="24"/>
                <w:szCs w:val="24"/>
              </w:rPr>
            </w:pPr>
          </w:p>
        </w:tc>
      </w:tr>
      <w:tr w14:paraId="6D9D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3DA65DD6">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13</w:t>
            </w:r>
          </w:p>
        </w:tc>
        <w:tc>
          <w:tcPr>
            <w:tcW w:w="3180" w:type="dxa"/>
            <w:tcBorders>
              <w:top w:val="single" w:color="auto" w:sz="4" w:space="0"/>
              <w:left w:val="single" w:color="auto" w:sz="4" w:space="0"/>
              <w:bottom w:val="single" w:color="auto" w:sz="4" w:space="0"/>
              <w:right w:val="single" w:color="auto" w:sz="4" w:space="0"/>
            </w:tcBorders>
            <w:vAlign w:val="center"/>
          </w:tcPr>
          <w:p w14:paraId="5D2CB63E">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沟槽式管接件、正三通</w:t>
            </w:r>
          </w:p>
        </w:tc>
        <w:tc>
          <w:tcPr>
            <w:tcW w:w="3000" w:type="dxa"/>
            <w:tcBorders>
              <w:top w:val="single" w:color="auto" w:sz="4" w:space="0"/>
              <w:left w:val="single" w:color="auto" w:sz="4" w:space="0"/>
              <w:bottom w:val="single" w:color="auto" w:sz="4" w:space="0"/>
              <w:right w:val="single" w:color="auto" w:sz="4" w:space="0"/>
            </w:tcBorders>
            <w:vAlign w:val="center"/>
          </w:tcPr>
          <w:p w14:paraId="146E275D">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7FB9B1D0">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0137E9FD">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13DB557A">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62C02A31">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54525A95">
            <w:pPr>
              <w:jc w:val="center"/>
              <w:rPr>
                <w:rFonts w:cs="宋体" w:asciiTheme="minorEastAsia" w:hAnsiTheme="minorEastAsia" w:eastAsiaTheme="minorEastAsia"/>
                <w:kern w:val="0"/>
                <w:sz w:val="24"/>
                <w:szCs w:val="24"/>
              </w:rPr>
            </w:pPr>
          </w:p>
        </w:tc>
      </w:tr>
      <w:tr w14:paraId="6170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3878D8FF">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14</w:t>
            </w:r>
          </w:p>
        </w:tc>
        <w:tc>
          <w:tcPr>
            <w:tcW w:w="3180" w:type="dxa"/>
            <w:tcBorders>
              <w:top w:val="single" w:color="auto" w:sz="4" w:space="0"/>
              <w:left w:val="single" w:color="auto" w:sz="4" w:space="0"/>
              <w:bottom w:val="single" w:color="auto" w:sz="4" w:space="0"/>
              <w:right w:val="single" w:color="auto" w:sz="4" w:space="0"/>
            </w:tcBorders>
            <w:vAlign w:val="center"/>
          </w:tcPr>
          <w:p w14:paraId="1F2621B0">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沟槽式管接件、压力表</w:t>
            </w:r>
          </w:p>
        </w:tc>
        <w:tc>
          <w:tcPr>
            <w:tcW w:w="3000" w:type="dxa"/>
            <w:tcBorders>
              <w:top w:val="single" w:color="auto" w:sz="4" w:space="0"/>
              <w:left w:val="single" w:color="auto" w:sz="4" w:space="0"/>
              <w:bottom w:val="single" w:color="auto" w:sz="4" w:space="0"/>
              <w:right w:val="single" w:color="auto" w:sz="4" w:space="0"/>
            </w:tcBorders>
            <w:vAlign w:val="center"/>
          </w:tcPr>
          <w:p w14:paraId="43FA8B48">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2FCD1FE9">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15AE3581">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5D50B8C0">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23BD3B9A">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1EC27150">
            <w:pPr>
              <w:jc w:val="center"/>
              <w:rPr>
                <w:rFonts w:cs="宋体" w:asciiTheme="minorEastAsia" w:hAnsiTheme="minorEastAsia" w:eastAsiaTheme="minorEastAsia"/>
                <w:kern w:val="0"/>
                <w:sz w:val="24"/>
                <w:szCs w:val="24"/>
              </w:rPr>
            </w:pPr>
          </w:p>
        </w:tc>
      </w:tr>
      <w:tr w14:paraId="720C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23589D5D">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15</w:t>
            </w:r>
          </w:p>
        </w:tc>
        <w:tc>
          <w:tcPr>
            <w:tcW w:w="3180" w:type="dxa"/>
            <w:tcBorders>
              <w:top w:val="single" w:color="auto" w:sz="4" w:space="0"/>
              <w:left w:val="single" w:color="auto" w:sz="4" w:space="0"/>
              <w:bottom w:val="single" w:color="auto" w:sz="4" w:space="0"/>
              <w:right w:val="single" w:color="auto" w:sz="4" w:space="0"/>
            </w:tcBorders>
            <w:vAlign w:val="center"/>
          </w:tcPr>
          <w:p w14:paraId="2A0E2CD9">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沟槽式管接件、减压阀</w:t>
            </w:r>
          </w:p>
        </w:tc>
        <w:tc>
          <w:tcPr>
            <w:tcW w:w="3000" w:type="dxa"/>
            <w:tcBorders>
              <w:top w:val="single" w:color="auto" w:sz="4" w:space="0"/>
              <w:left w:val="single" w:color="auto" w:sz="4" w:space="0"/>
              <w:bottom w:val="single" w:color="auto" w:sz="4" w:space="0"/>
              <w:right w:val="single" w:color="auto" w:sz="4" w:space="0"/>
            </w:tcBorders>
            <w:vAlign w:val="center"/>
          </w:tcPr>
          <w:p w14:paraId="0B267832">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5AFEC836">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2A1BBCFB">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434F22A2">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16CE150F">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7DE65C67">
            <w:pPr>
              <w:jc w:val="center"/>
              <w:rPr>
                <w:rFonts w:cs="宋体" w:asciiTheme="minorEastAsia" w:hAnsiTheme="minorEastAsia" w:eastAsiaTheme="minorEastAsia"/>
                <w:kern w:val="0"/>
                <w:sz w:val="24"/>
                <w:szCs w:val="24"/>
              </w:rPr>
            </w:pPr>
          </w:p>
        </w:tc>
      </w:tr>
      <w:tr w14:paraId="7DF4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3E7451C6">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16</w:t>
            </w:r>
          </w:p>
        </w:tc>
        <w:tc>
          <w:tcPr>
            <w:tcW w:w="3180" w:type="dxa"/>
            <w:tcBorders>
              <w:top w:val="single" w:color="auto" w:sz="4" w:space="0"/>
              <w:left w:val="single" w:color="auto" w:sz="4" w:space="0"/>
              <w:bottom w:val="single" w:color="auto" w:sz="4" w:space="0"/>
              <w:right w:val="single" w:color="auto" w:sz="4" w:space="0"/>
            </w:tcBorders>
            <w:vAlign w:val="center"/>
          </w:tcPr>
          <w:p w14:paraId="035B8A0F">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沟槽式管接件、室外消火栓</w:t>
            </w:r>
          </w:p>
        </w:tc>
        <w:tc>
          <w:tcPr>
            <w:tcW w:w="3000" w:type="dxa"/>
            <w:tcBorders>
              <w:top w:val="single" w:color="auto" w:sz="4" w:space="0"/>
              <w:left w:val="single" w:color="auto" w:sz="4" w:space="0"/>
              <w:bottom w:val="single" w:color="auto" w:sz="4" w:space="0"/>
              <w:right w:val="single" w:color="auto" w:sz="4" w:space="0"/>
            </w:tcBorders>
            <w:vAlign w:val="center"/>
          </w:tcPr>
          <w:p w14:paraId="0D3F884F">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7D935EDB">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3BD63E49">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23C6568A">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2C3F4753">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0B4A8F23">
            <w:pPr>
              <w:jc w:val="center"/>
              <w:rPr>
                <w:rFonts w:cs="宋体" w:asciiTheme="minorEastAsia" w:hAnsiTheme="minorEastAsia" w:eastAsiaTheme="minorEastAsia"/>
                <w:kern w:val="0"/>
                <w:sz w:val="24"/>
                <w:szCs w:val="24"/>
              </w:rPr>
            </w:pPr>
          </w:p>
        </w:tc>
      </w:tr>
      <w:tr w14:paraId="2382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63ECB22B">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17</w:t>
            </w:r>
          </w:p>
        </w:tc>
        <w:tc>
          <w:tcPr>
            <w:tcW w:w="3180" w:type="dxa"/>
            <w:tcBorders>
              <w:top w:val="single" w:color="auto" w:sz="4" w:space="0"/>
              <w:left w:val="single" w:color="auto" w:sz="4" w:space="0"/>
              <w:bottom w:val="single" w:color="auto" w:sz="4" w:space="0"/>
              <w:right w:val="single" w:color="auto" w:sz="4" w:space="0"/>
            </w:tcBorders>
            <w:vAlign w:val="center"/>
          </w:tcPr>
          <w:p w14:paraId="13199DA8">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沟槽式管接件、室内消火栓</w:t>
            </w:r>
          </w:p>
        </w:tc>
        <w:tc>
          <w:tcPr>
            <w:tcW w:w="3000" w:type="dxa"/>
            <w:tcBorders>
              <w:top w:val="single" w:color="auto" w:sz="4" w:space="0"/>
              <w:left w:val="single" w:color="auto" w:sz="4" w:space="0"/>
              <w:bottom w:val="single" w:color="auto" w:sz="4" w:space="0"/>
              <w:right w:val="single" w:color="auto" w:sz="4" w:space="0"/>
            </w:tcBorders>
            <w:vAlign w:val="center"/>
          </w:tcPr>
          <w:p w14:paraId="2B58D991">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129D3715">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53A0EDCD">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6B3F5E96">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43C724A7">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04899F07">
            <w:pPr>
              <w:jc w:val="center"/>
              <w:rPr>
                <w:rFonts w:cs="宋体" w:asciiTheme="minorEastAsia" w:hAnsiTheme="minorEastAsia" w:eastAsiaTheme="minorEastAsia"/>
                <w:kern w:val="0"/>
                <w:sz w:val="24"/>
                <w:szCs w:val="24"/>
              </w:rPr>
            </w:pPr>
          </w:p>
        </w:tc>
      </w:tr>
      <w:tr w14:paraId="190B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0EAB7883">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18</w:t>
            </w:r>
          </w:p>
        </w:tc>
        <w:tc>
          <w:tcPr>
            <w:tcW w:w="3180" w:type="dxa"/>
            <w:tcBorders>
              <w:top w:val="single" w:color="auto" w:sz="4" w:space="0"/>
              <w:left w:val="single" w:color="auto" w:sz="4" w:space="0"/>
              <w:bottom w:val="single" w:color="auto" w:sz="4" w:space="0"/>
              <w:right w:val="single" w:color="auto" w:sz="4" w:space="0"/>
            </w:tcBorders>
            <w:vAlign w:val="center"/>
          </w:tcPr>
          <w:p w14:paraId="3CA7837D">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沟槽式管接件、水泵结合器</w:t>
            </w:r>
          </w:p>
        </w:tc>
        <w:tc>
          <w:tcPr>
            <w:tcW w:w="3000" w:type="dxa"/>
            <w:tcBorders>
              <w:top w:val="single" w:color="auto" w:sz="4" w:space="0"/>
              <w:left w:val="single" w:color="auto" w:sz="4" w:space="0"/>
              <w:bottom w:val="single" w:color="auto" w:sz="4" w:space="0"/>
              <w:right w:val="single" w:color="auto" w:sz="4" w:space="0"/>
            </w:tcBorders>
            <w:vAlign w:val="center"/>
          </w:tcPr>
          <w:p w14:paraId="39610AC3">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13DB682E">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1CD82691">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16341F2A">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495200EB">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0E4E868B">
            <w:pPr>
              <w:jc w:val="center"/>
              <w:rPr>
                <w:rFonts w:cs="宋体" w:asciiTheme="minorEastAsia" w:hAnsiTheme="minorEastAsia" w:eastAsiaTheme="minorEastAsia"/>
                <w:kern w:val="0"/>
                <w:sz w:val="24"/>
                <w:szCs w:val="24"/>
              </w:rPr>
            </w:pPr>
          </w:p>
        </w:tc>
      </w:tr>
      <w:tr w14:paraId="6D19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118E2C95">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19</w:t>
            </w:r>
          </w:p>
        </w:tc>
        <w:tc>
          <w:tcPr>
            <w:tcW w:w="3180" w:type="dxa"/>
            <w:tcBorders>
              <w:top w:val="single" w:color="auto" w:sz="4" w:space="0"/>
              <w:left w:val="single" w:color="auto" w:sz="4" w:space="0"/>
              <w:bottom w:val="single" w:color="auto" w:sz="4" w:space="0"/>
              <w:right w:val="single" w:color="auto" w:sz="4" w:space="0"/>
            </w:tcBorders>
            <w:vAlign w:val="center"/>
          </w:tcPr>
          <w:p w14:paraId="7847A088">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沟槽式管接件球阀</w:t>
            </w:r>
          </w:p>
        </w:tc>
        <w:tc>
          <w:tcPr>
            <w:tcW w:w="3000" w:type="dxa"/>
            <w:tcBorders>
              <w:top w:val="single" w:color="auto" w:sz="4" w:space="0"/>
              <w:left w:val="single" w:color="auto" w:sz="4" w:space="0"/>
              <w:bottom w:val="single" w:color="auto" w:sz="4" w:space="0"/>
              <w:right w:val="single" w:color="auto" w:sz="4" w:space="0"/>
            </w:tcBorders>
            <w:vAlign w:val="center"/>
          </w:tcPr>
          <w:p w14:paraId="0713D1E6">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DN150-DN25</w:t>
            </w:r>
          </w:p>
        </w:tc>
        <w:tc>
          <w:tcPr>
            <w:tcW w:w="1128" w:type="dxa"/>
            <w:tcBorders>
              <w:top w:val="single" w:color="auto" w:sz="4" w:space="0"/>
              <w:left w:val="single" w:color="auto" w:sz="4" w:space="0"/>
              <w:bottom w:val="single" w:color="auto" w:sz="4" w:space="0"/>
              <w:right w:val="single" w:color="auto" w:sz="4" w:space="0"/>
            </w:tcBorders>
            <w:vAlign w:val="center"/>
          </w:tcPr>
          <w:p w14:paraId="58CE0657">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372C992D">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2708428C">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47305A19">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25AAF500">
            <w:pPr>
              <w:jc w:val="center"/>
              <w:rPr>
                <w:rFonts w:cs="宋体" w:asciiTheme="minorEastAsia" w:hAnsiTheme="minorEastAsia" w:eastAsiaTheme="minorEastAsia"/>
                <w:kern w:val="0"/>
                <w:sz w:val="24"/>
                <w:szCs w:val="24"/>
              </w:rPr>
            </w:pPr>
          </w:p>
        </w:tc>
      </w:tr>
      <w:tr w14:paraId="0D26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0523636A">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20</w:t>
            </w:r>
          </w:p>
        </w:tc>
        <w:tc>
          <w:tcPr>
            <w:tcW w:w="3180" w:type="dxa"/>
            <w:tcBorders>
              <w:top w:val="single" w:color="auto" w:sz="4" w:space="0"/>
              <w:left w:val="single" w:color="auto" w:sz="4" w:space="0"/>
              <w:bottom w:val="single" w:color="auto" w:sz="4" w:space="0"/>
              <w:right w:val="single" w:color="auto" w:sz="4" w:space="0"/>
            </w:tcBorders>
            <w:vAlign w:val="center"/>
          </w:tcPr>
          <w:p w14:paraId="2448EA56">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箱式高压水枪、卷盘</w:t>
            </w:r>
          </w:p>
        </w:tc>
        <w:tc>
          <w:tcPr>
            <w:tcW w:w="3000" w:type="dxa"/>
            <w:tcBorders>
              <w:top w:val="single" w:color="auto" w:sz="4" w:space="0"/>
              <w:left w:val="single" w:color="auto" w:sz="4" w:space="0"/>
              <w:bottom w:val="single" w:color="auto" w:sz="4" w:space="0"/>
              <w:right w:val="single" w:color="auto" w:sz="4" w:space="0"/>
            </w:tcBorders>
            <w:vAlign w:val="center"/>
          </w:tcPr>
          <w:p w14:paraId="50A03254">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70D2882F">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5BBFE569">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02D9B757">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66A787BE">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1344E1AE">
            <w:pPr>
              <w:jc w:val="center"/>
              <w:rPr>
                <w:rFonts w:cs="宋体" w:asciiTheme="minorEastAsia" w:hAnsiTheme="minorEastAsia" w:eastAsiaTheme="minorEastAsia"/>
                <w:kern w:val="0"/>
                <w:sz w:val="24"/>
                <w:szCs w:val="24"/>
              </w:rPr>
            </w:pPr>
          </w:p>
        </w:tc>
      </w:tr>
      <w:tr w14:paraId="018B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69090F37">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21</w:t>
            </w:r>
          </w:p>
        </w:tc>
        <w:tc>
          <w:tcPr>
            <w:tcW w:w="3180" w:type="dxa"/>
            <w:tcBorders>
              <w:top w:val="single" w:color="auto" w:sz="4" w:space="0"/>
              <w:left w:val="single" w:color="auto" w:sz="4" w:space="0"/>
              <w:bottom w:val="single" w:color="auto" w:sz="4" w:space="0"/>
              <w:right w:val="single" w:color="auto" w:sz="4" w:space="0"/>
            </w:tcBorders>
            <w:vAlign w:val="center"/>
          </w:tcPr>
          <w:p w14:paraId="709403D4">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室内消火栓、铝合金门框</w:t>
            </w:r>
          </w:p>
        </w:tc>
        <w:tc>
          <w:tcPr>
            <w:tcW w:w="3000" w:type="dxa"/>
            <w:tcBorders>
              <w:top w:val="single" w:color="auto" w:sz="4" w:space="0"/>
              <w:left w:val="single" w:color="auto" w:sz="4" w:space="0"/>
              <w:bottom w:val="single" w:color="auto" w:sz="4" w:space="0"/>
              <w:right w:val="single" w:color="auto" w:sz="4" w:space="0"/>
            </w:tcBorders>
            <w:vAlign w:val="center"/>
          </w:tcPr>
          <w:p w14:paraId="1BDA94F7">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不低于原安装标准</w:t>
            </w:r>
          </w:p>
        </w:tc>
        <w:tc>
          <w:tcPr>
            <w:tcW w:w="1128" w:type="dxa"/>
            <w:tcBorders>
              <w:top w:val="single" w:color="auto" w:sz="4" w:space="0"/>
              <w:left w:val="single" w:color="auto" w:sz="4" w:space="0"/>
              <w:bottom w:val="single" w:color="auto" w:sz="4" w:space="0"/>
              <w:right w:val="single" w:color="auto" w:sz="4" w:space="0"/>
            </w:tcBorders>
            <w:vAlign w:val="center"/>
          </w:tcPr>
          <w:p w14:paraId="16FA2DFA">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套</w:t>
            </w:r>
          </w:p>
        </w:tc>
        <w:tc>
          <w:tcPr>
            <w:tcW w:w="1116" w:type="dxa"/>
            <w:tcBorders>
              <w:top w:val="single" w:color="auto" w:sz="4" w:space="0"/>
              <w:left w:val="single" w:color="auto" w:sz="4" w:space="0"/>
              <w:bottom w:val="single" w:color="auto" w:sz="4" w:space="0"/>
              <w:right w:val="single" w:color="auto" w:sz="4" w:space="0"/>
            </w:tcBorders>
            <w:vAlign w:val="center"/>
          </w:tcPr>
          <w:p w14:paraId="28BB22C2">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74D9F21C">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1DEC6FB9">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19421967">
            <w:pPr>
              <w:jc w:val="center"/>
              <w:rPr>
                <w:rFonts w:cs="宋体" w:asciiTheme="minorEastAsia" w:hAnsiTheme="minorEastAsia" w:eastAsiaTheme="minorEastAsia"/>
                <w:kern w:val="0"/>
                <w:sz w:val="24"/>
                <w:szCs w:val="24"/>
              </w:rPr>
            </w:pPr>
          </w:p>
        </w:tc>
      </w:tr>
      <w:tr w14:paraId="4B32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373CD95D">
            <w:pPr>
              <w:jc w:val="center"/>
              <w:rPr>
                <w:rFonts w:cs="宋体" w:asciiTheme="minorEastAsia" w:hAnsiTheme="minorEastAsia" w:eastAsiaTheme="minorEastAsia"/>
                <w:sz w:val="24"/>
                <w:szCs w:val="24"/>
              </w:rPr>
            </w:pPr>
            <w:r>
              <w:rPr>
                <w:rFonts w:hint="eastAsia" w:cs="宋体" w:asciiTheme="minorEastAsia" w:hAnsiTheme="minorEastAsia" w:eastAsiaTheme="minorEastAsia"/>
                <w:szCs w:val="21"/>
              </w:rPr>
              <w:t>22</w:t>
            </w:r>
          </w:p>
        </w:tc>
        <w:tc>
          <w:tcPr>
            <w:tcW w:w="3180" w:type="dxa"/>
            <w:tcBorders>
              <w:top w:val="single" w:color="auto" w:sz="4" w:space="0"/>
              <w:left w:val="single" w:color="auto" w:sz="4" w:space="0"/>
              <w:bottom w:val="single" w:color="auto" w:sz="4" w:space="0"/>
              <w:right w:val="single" w:color="auto" w:sz="4" w:space="0"/>
            </w:tcBorders>
            <w:vAlign w:val="center"/>
          </w:tcPr>
          <w:p w14:paraId="440CABA4">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室外试验消防箱及铝合金门框</w:t>
            </w:r>
          </w:p>
        </w:tc>
        <w:tc>
          <w:tcPr>
            <w:tcW w:w="3000" w:type="dxa"/>
            <w:tcBorders>
              <w:top w:val="single" w:color="auto" w:sz="4" w:space="0"/>
              <w:left w:val="single" w:color="auto" w:sz="4" w:space="0"/>
              <w:bottom w:val="single" w:color="auto" w:sz="4" w:space="0"/>
              <w:right w:val="single" w:color="auto" w:sz="4" w:space="0"/>
            </w:tcBorders>
            <w:vAlign w:val="center"/>
          </w:tcPr>
          <w:p w14:paraId="429BE9F9">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不低于原安装标准</w:t>
            </w:r>
          </w:p>
        </w:tc>
        <w:tc>
          <w:tcPr>
            <w:tcW w:w="1128" w:type="dxa"/>
            <w:tcBorders>
              <w:top w:val="single" w:color="auto" w:sz="4" w:space="0"/>
              <w:left w:val="single" w:color="auto" w:sz="4" w:space="0"/>
              <w:bottom w:val="single" w:color="auto" w:sz="4" w:space="0"/>
              <w:right w:val="single" w:color="auto" w:sz="4" w:space="0"/>
            </w:tcBorders>
            <w:vAlign w:val="center"/>
          </w:tcPr>
          <w:p w14:paraId="6842B58C">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套</w:t>
            </w:r>
          </w:p>
        </w:tc>
        <w:tc>
          <w:tcPr>
            <w:tcW w:w="1116" w:type="dxa"/>
            <w:tcBorders>
              <w:top w:val="single" w:color="auto" w:sz="4" w:space="0"/>
              <w:left w:val="single" w:color="auto" w:sz="4" w:space="0"/>
              <w:bottom w:val="single" w:color="auto" w:sz="4" w:space="0"/>
              <w:right w:val="single" w:color="auto" w:sz="4" w:space="0"/>
            </w:tcBorders>
            <w:vAlign w:val="center"/>
          </w:tcPr>
          <w:p w14:paraId="516BCF9B">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796F18B0">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0E88AFE0">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7EEC3FE6">
            <w:pPr>
              <w:jc w:val="center"/>
              <w:rPr>
                <w:rFonts w:cs="宋体" w:asciiTheme="minorEastAsia" w:hAnsiTheme="minorEastAsia" w:eastAsiaTheme="minorEastAsia"/>
                <w:kern w:val="0"/>
                <w:sz w:val="24"/>
                <w:szCs w:val="24"/>
              </w:rPr>
            </w:pPr>
          </w:p>
        </w:tc>
      </w:tr>
      <w:tr w14:paraId="57C4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7D785D5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23</w:t>
            </w:r>
          </w:p>
        </w:tc>
        <w:tc>
          <w:tcPr>
            <w:tcW w:w="3180" w:type="dxa"/>
            <w:tcBorders>
              <w:top w:val="single" w:color="auto" w:sz="4" w:space="0"/>
              <w:left w:val="single" w:color="auto" w:sz="4" w:space="0"/>
              <w:bottom w:val="single" w:color="auto" w:sz="4" w:space="0"/>
              <w:right w:val="single" w:color="auto" w:sz="4" w:space="0"/>
            </w:tcBorders>
            <w:vAlign w:val="center"/>
          </w:tcPr>
          <w:p w14:paraId="400F417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室内外消火栓箱体</w:t>
            </w:r>
          </w:p>
        </w:tc>
        <w:tc>
          <w:tcPr>
            <w:tcW w:w="3000" w:type="dxa"/>
            <w:tcBorders>
              <w:top w:val="single" w:color="auto" w:sz="4" w:space="0"/>
              <w:left w:val="single" w:color="auto" w:sz="4" w:space="0"/>
              <w:bottom w:val="single" w:color="auto" w:sz="4" w:space="0"/>
              <w:right w:val="single" w:color="auto" w:sz="4" w:space="0"/>
            </w:tcBorders>
            <w:vAlign w:val="center"/>
          </w:tcPr>
          <w:p w14:paraId="73B265C8">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1800</w:t>
            </w:r>
            <w:r>
              <w:rPr>
                <w:rFonts w:cs="宋体" w:asciiTheme="minorEastAsia" w:hAnsiTheme="minorEastAsia" w:eastAsiaTheme="minorEastAsia"/>
                <w:szCs w:val="21"/>
              </w:rPr>
              <w:t>/700/240</w:t>
            </w:r>
          </w:p>
        </w:tc>
        <w:tc>
          <w:tcPr>
            <w:tcW w:w="1128" w:type="dxa"/>
            <w:tcBorders>
              <w:top w:val="single" w:color="auto" w:sz="4" w:space="0"/>
              <w:left w:val="single" w:color="auto" w:sz="4" w:space="0"/>
              <w:bottom w:val="single" w:color="auto" w:sz="4" w:space="0"/>
              <w:right w:val="single" w:color="auto" w:sz="4" w:space="0"/>
            </w:tcBorders>
            <w:vAlign w:val="center"/>
          </w:tcPr>
          <w:p w14:paraId="2E4C494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7229D5C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4193AE63">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6F0785F5">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35388018">
            <w:pPr>
              <w:jc w:val="center"/>
              <w:rPr>
                <w:rFonts w:cs="宋体" w:asciiTheme="minorEastAsia" w:hAnsiTheme="minorEastAsia" w:eastAsiaTheme="minorEastAsia"/>
                <w:kern w:val="0"/>
                <w:sz w:val="24"/>
                <w:szCs w:val="24"/>
              </w:rPr>
            </w:pPr>
          </w:p>
        </w:tc>
      </w:tr>
      <w:tr w14:paraId="2749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64F1AEDB">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24</w:t>
            </w:r>
          </w:p>
        </w:tc>
        <w:tc>
          <w:tcPr>
            <w:tcW w:w="3180" w:type="dxa"/>
            <w:tcBorders>
              <w:top w:val="single" w:color="auto" w:sz="4" w:space="0"/>
              <w:left w:val="single" w:color="auto" w:sz="4" w:space="0"/>
              <w:bottom w:val="single" w:color="auto" w:sz="4" w:space="0"/>
              <w:right w:val="single" w:color="auto" w:sz="4" w:space="0"/>
            </w:tcBorders>
            <w:vAlign w:val="center"/>
          </w:tcPr>
          <w:p w14:paraId="5285EE1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消防水箱浮球阀</w:t>
            </w:r>
          </w:p>
        </w:tc>
        <w:tc>
          <w:tcPr>
            <w:tcW w:w="3000" w:type="dxa"/>
            <w:tcBorders>
              <w:top w:val="single" w:color="auto" w:sz="4" w:space="0"/>
              <w:left w:val="single" w:color="auto" w:sz="4" w:space="0"/>
              <w:bottom w:val="single" w:color="auto" w:sz="4" w:space="0"/>
              <w:right w:val="single" w:color="auto" w:sz="4" w:space="0"/>
            </w:tcBorders>
            <w:vAlign w:val="center"/>
          </w:tcPr>
          <w:p w14:paraId="29E0668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7138620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5929A79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71532B6E">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2A648CC9">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40FB11E8">
            <w:pPr>
              <w:jc w:val="center"/>
              <w:rPr>
                <w:rFonts w:cs="宋体" w:asciiTheme="minorEastAsia" w:hAnsiTheme="minorEastAsia" w:eastAsiaTheme="minorEastAsia"/>
                <w:kern w:val="0"/>
                <w:sz w:val="24"/>
                <w:szCs w:val="24"/>
              </w:rPr>
            </w:pPr>
          </w:p>
        </w:tc>
      </w:tr>
      <w:tr w14:paraId="4F5C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6A83FCF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25</w:t>
            </w:r>
          </w:p>
        </w:tc>
        <w:tc>
          <w:tcPr>
            <w:tcW w:w="3180" w:type="dxa"/>
            <w:tcBorders>
              <w:top w:val="single" w:color="auto" w:sz="4" w:space="0"/>
              <w:left w:val="single" w:color="auto" w:sz="4" w:space="0"/>
              <w:bottom w:val="single" w:color="auto" w:sz="4" w:space="0"/>
              <w:right w:val="single" w:color="auto" w:sz="4" w:space="0"/>
            </w:tcBorders>
            <w:vAlign w:val="center"/>
          </w:tcPr>
          <w:p w14:paraId="1E4EC378">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室内外消火栓、防冻套</w:t>
            </w:r>
          </w:p>
        </w:tc>
        <w:tc>
          <w:tcPr>
            <w:tcW w:w="3000" w:type="dxa"/>
            <w:tcBorders>
              <w:top w:val="single" w:color="auto" w:sz="4" w:space="0"/>
              <w:left w:val="single" w:color="auto" w:sz="4" w:space="0"/>
              <w:bottom w:val="single" w:color="auto" w:sz="4" w:space="0"/>
              <w:right w:val="single" w:color="auto" w:sz="4" w:space="0"/>
            </w:tcBorders>
            <w:vAlign w:val="center"/>
          </w:tcPr>
          <w:p w14:paraId="443C9C5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72CDF31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22E1295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54F487D3">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6F533D93">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0644A017">
            <w:pPr>
              <w:jc w:val="center"/>
              <w:rPr>
                <w:rFonts w:cs="宋体" w:asciiTheme="minorEastAsia" w:hAnsiTheme="minorEastAsia" w:eastAsiaTheme="minorEastAsia"/>
                <w:kern w:val="0"/>
                <w:sz w:val="24"/>
                <w:szCs w:val="24"/>
              </w:rPr>
            </w:pPr>
          </w:p>
        </w:tc>
      </w:tr>
      <w:tr w14:paraId="08AE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3C3C31C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26</w:t>
            </w:r>
          </w:p>
        </w:tc>
        <w:tc>
          <w:tcPr>
            <w:tcW w:w="3180" w:type="dxa"/>
            <w:tcBorders>
              <w:top w:val="single" w:color="auto" w:sz="4" w:space="0"/>
              <w:left w:val="single" w:color="auto" w:sz="4" w:space="0"/>
              <w:bottom w:val="single" w:color="auto" w:sz="4" w:space="0"/>
              <w:right w:val="single" w:color="auto" w:sz="4" w:space="0"/>
            </w:tcBorders>
            <w:vAlign w:val="center"/>
          </w:tcPr>
          <w:p w14:paraId="3E8C753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沟槽式管接件止回阀</w:t>
            </w:r>
          </w:p>
        </w:tc>
        <w:tc>
          <w:tcPr>
            <w:tcW w:w="3000" w:type="dxa"/>
            <w:tcBorders>
              <w:top w:val="single" w:color="auto" w:sz="4" w:space="0"/>
              <w:left w:val="single" w:color="auto" w:sz="4" w:space="0"/>
              <w:bottom w:val="single" w:color="auto" w:sz="4" w:space="0"/>
              <w:right w:val="single" w:color="auto" w:sz="4" w:space="0"/>
            </w:tcBorders>
            <w:vAlign w:val="center"/>
          </w:tcPr>
          <w:p w14:paraId="56025CF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DN150-DN65</w:t>
            </w:r>
          </w:p>
        </w:tc>
        <w:tc>
          <w:tcPr>
            <w:tcW w:w="1128" w:type="dxa"/>
            <w:tcBorders>
              <w:top w:val="single" w:color="auto" w:sz="4" w:space="0"/>
              <w:left w:val="single" w:color="auto" w:sz="4" w:space="0"/>
              <w:bottom w:val="single" w:color="auto" w:sz="4" w:space="0"/>
              <w:right w:val="single" w:color="auto" w:sz="4" w:space="0"/>
            </w:tcBorders>
            <w:vAlign w:val="center"/>
          </w:tcPr>
          <w:p w14:paraId="287BB56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0E9DA10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5E20F928">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319F29FF">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6DA8AAAE">
            <w:pPr>
              <w:jc w:val="center"/>
              <w:rPr>
                <w:rFonts w:cs="宋体" w:asciiTheme="minorEastAsia" w:hAnsiTheme="minorEastAsia" w:eastAsiaTheme="minorEastAsia"/>
                <w:kern w:val="0"/>
                <w:sz w:val="24"/>
                <w:szCs w:val="24"/>
              </w:rPr>
            </w:pPr>
          </w:p>
        </w:tc>
      </w:tr>
      <w:tr w14:paraId="5404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3B27244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27</w:t>
            </w:r>
          </w:p>
        </w:tc>
        <w:tc>
          <w:tcPr>
            <w:tcW w:w="3180" w:type="dxa"/>
            <w:tcBorders>
              <w:top w:val="single" w:color="auto" w:sz="4" w:space="0"/>
              <w:left w:val="single" w:color="auto" w:sz="4" w:space="0"/>
              <w:bottom w:val="single" w:color="auto" w:sz="4" w:space="0"/>
              <w:right w:val="single" w:color="auto" w:sz="4" w:space="0"/>
            </w:tcBorders>
            <w:vAlign w:val="center"/>
          </w:tcPr>
          <w:p w14:paraId="3F5CF44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消防闸阀井</w:t>
            </w:r>
          </w:p>
        </w:tc>
        <w:tc>
          <w:tcPr>
            <w:tcW w:w="3000" w:type="dxa"/>
            <w:tcBorders>
              <w:top w:val="single" w:color="auto" w:sz="4" w:space="0"/>
              <w:left w:val="single" w:color="auto" w:sz="4" w:space="0"/>
              <w:bottom w:val="single" w:color="auto" w:sz="4" w:space="0"/>
              <w:right w:val="single" w:color="auto" w:sz="4" w:space="0"/>
            </w:tcBorders>
            <w:vAlign w:val="center"/>
          </w:tcPr>
          <w:p w14:paraId="51ECA496">
            <w:pPr>
              <w:jc w:val="center"/>
              <w:rPr>
                <w:rFonts w:cs="宋体" w:asciiTheme="minorEastAsia" w:hAnsiTheme="minorEastAsia" w:eastAsiaTheme="minorEastAsia"/>
                <w:szCs w:val="21"/>
              </w:rPr>
            </w:pPr>
            <w:r>
              <w:rPr>
                <w:rFonts w:hint="eastAsia" w:cs="宋体" w:asciiTheme="minorEastAsia" w:hAnsiTheme="minorEastAsia" w:eastAsiaTheme="minorEastAsia"/>
                <w:b/>
                <w:szCs w:val="21"/>
              </w:rPr>
              <w:t>DN700—1000</w:t>
            </w:r>
            <w:r>
              <w:rPr>
                <w:rFonts w:hint="eastAsia" w:cs="宋体" w:asciiTheme="minorEastAsia" w:hAnsiTheme="minorEastAsia" w:eastAsiaTheme="minorEastAsia"/>
                <w:szCs w:val="21"/>
              </w:rPr>
              <w:t>圆井</w:t>
            </w:r>
          </w:p>
        </w:tc>
        <w:tc>
          <w:tcPr>
            <w:tcW w:w="1128" w:type="dxa"/>
            <w:tcBorders>
              <w:top w:val="single" w:color="auto" w:sz="4" w:space="0"/>
              <w:left w:val="single" w:color="auto" w:sz="4" w:space="0"/>
              <w:bottom w:val="single" w:color="auto" w:sz="4" w:space="0"/>
              <w:right w:val="single" w:color="auto" w:sz="4" w:space="0"/>
            </w:tcBorders>
            <w:vAlign w:val="center"/>
          </w:tcPr>
          <w:p w14:paraId="2BCC19B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米</w:t>
            </w:r>
          </w:p>
        </w:tc>
        <w:tc>
          <w:tcPr>
            <w:tcW w:w="1116" w:type="dxa"/>
            <w:tcBorders>
              <w:top w:val="single" w:color="auto" w:sz="4" w:space="0"/>
              <w:left w:val="single" w:color="auto" w:sz="4" w:space="0"/>
              <w:bottom w:val="single" w:color="auto" w:sz="4" w:space="0"/>
              <w:right w:val="single" w:color="auto" w:sz="4" w:space="0"/>
            </w:tcBorders>
            <w:vAlign w:val="center"/>
          </w:tcPr>
          <w:p w14:paraId="4E8386B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644B73BE">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6869D058">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21F77355">
            <w:pPr>
              <w:jc w:val="center"/>
              <w:rPr>
                <w:rFonts w:cs="宋体" w:asciiTheme="minorEastAsia" w:hAnsiTheme="minorEastAsia" w:eastAsiaTheme="minorEastAsia"/>
                <w:kern w:val="0"/>
                <w:sz w:val="24"/>
                <w:szCs w:val="24"/>
              </w:rPr>
            </w:pPr>
          </w:p>
        </w:tc>
      </w:tr>
      <w:tr w14:paraId="0F03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52F77A7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28</w:t>
            </w:r>
          </w:p>
        </w:tc>
        <w:tc>
          <w:tcPr>
            <w:tcW w:w="3180" w:type="dxa"/>
            <w:tcBorders>
              <w:top w:val="single" w:color="auto" w:sz="4" w:space="0"/>
              <w:left w:val="single" w:color="auto" w:sz="4" w:space="0"/>
              <w:bottom w:val="single" w:color="auto" w:sz="4" w:space="0"/>
              <w:right w:val="single" w:color="auto" w:sz="4" w:space="0"/>
            </w:tcBorders>
            <w:vAlign w:val="center"/>
          </w:tcPr>
          <w:p w14:paraId="7306527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消防水泵及控制柜</w:t>
            </w:r>
          </w:p>
        </w:tc>
        <w:tc>
          <w:tcPr>
            <w:tcW w:w="3000" w:type="dxa"/>
            <w:tcBorders>
              <w:top w:val="single" w:color="auto" w:sz="4" w:space="0"/>
              <w:left w:val="single" w:color="auto" w:sz="4" w:space="0"/>
              <w:bottom w:val="single" w:color="auto" w:sz="4" w:space="0"/>
              <w:right w:val="single" w:color="auto" w:sz="4" w:space="0"/>
            </w:tcBorders>
            <w:vAlign w:val="center"/>
          </w:tcPr>
          <w:p w14:paraId="45E083D2">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XBD16.0/40G-L</w:t>
            </w:r>
          </w:p>
        </w:tc>
        <w:tc>
          <w:tcPr>
            <w:tcW w:w="1128" w:type="dxa"/>
            <w:tcBorders>
              <w:top w:val="single" w:color="auto" w:sz="4" w:space="0"/>
              <w:left w:val="single" w:color="auto" w:sz="4" w:space="0"/>
              <w:bottom w:val="single" w:color="auto" w:sz="4" w:space="0"/>
              <w:right w:val="single" w:color="auto" w:sz="4" w:space="0"/>
            </w:tcBorders>
            <w:vAlign w:val="center"/>
          </w:tcPr>
          <w:p w14:paraId="7926FAB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1BB285C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0C42B8FD">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7724B1DA">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4552FB15">
            <w:pPr>
              <w:jc w:val="center"/>
              <w:rPr>
                <w:rFonts w:cs="宋体" w:asciiTheme="minorEastAsia" w:hAnsiTheme="minorEastAsia" w:eastAsiaTheme="minorEastAsia"/>
                <w:kern w:val="0"/>
                <w:sz w:val="24"/>
                <w:szCs w:val="24"/>
              </w:rPr>
            </w:pPr>
          </w:p>
        </w:tc>
      </w:tr>
      <w:tr w14:paraId="2074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48E7C600">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29</w:t>
            </w:r>
          </w:p>
        </w:tc>
        <w:tc>
          <w:tcPr>
            <w:tcW w:w="3180" w:type="dxa"/>
            <w:tcBorders>
              <w:top w:val="single" w:color="auto" w:sz="4" w:space="0"/>
              <w:left w:val="single" w:color="auto" w:sz="4" w:space="0"/>
              <w:bottom w:val="single" w:color="auto" w:sz="4" w:space="0"/>
              <w:right w:val="single" w:color="auto" w:sz="4" w:space="0"/>
            </w:tcBorders>
            <w:vAlign w:val="center"/>
          </w:tcPr>
          <w:p w14:paraId="58CD441B">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消防增压泵</w:t>
            </w:r>
          </w:p>
        </w:tc>
        <w:tc>
          <w:tcPr>
            <w:tcW w:w="3000" w:type="dxa"/>
            <w:tcBorders>
              <w:top w:val="single" w:color="auto" w:sz="4" w:space="0"/>
              <w:left w:val="single" w:color="auto" w:sz="4" w:space="0"/>
              <w:bottom w:val="single" w:color="auto" w:sz="4" w:space="0"/>
              <w:right w:val="single" w:color="auto" w:sz="4" w:space="0"/>
            </w:tcBorders>
            <w:vAlign w:val="center"/>
          </w:tcPr>
          <w:p w14:paraId="747A1B6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XBD6.0/1.1W-LL</w:t>
            </w:r>
          </w:p>
        </w:tc>
        <w:tc>
          <w:tcPr>
            <w:tcW w:w="1128" w:type="dxa"/>
            <w:tcBorders>
              <w:top w:val="single" w:color="auto" w:sz="4" w:space="0"/>
              <w:left w:val="single" w:color="auto" w:sz="4" w:space="0"/>
              <w:bottom w:val="single" w:color="auto" w:sz="4" w:space="0"/>
              <w:right w:val="single" w:color="auto" w:sz="4" w:space="0"/>
            </w:tcBorders>
            <w:vAlign w:val="center"/>
          </w:tcPr>
          <w:p w14:paraId="1590011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3F389CD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1E3EC816">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2827052C">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0492F2AF">
            <w:pPr>
              <w:jc w:val="center"/>
              <w:rPr>
                <w:rFonts w:cs="宋体" w:asciiTheme="minorEastAsia" w:hAnsiTheme="minorEastAsia" w:eastAsiaTheme="minorEastAsia"/>
                <w:kern w:val="0"/>
                <w:sz w:val="24"/>
                <w:szCs w:val="24"/>
              </w:rPr>
            </w:pPr>
          </w:p>
        </w:tc>
      </w:tr>
      <w:tr w14:paraId="1E19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10091EDE">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30</w:t>
            </w:r>
          </w:p>
        </w:tc>
        <w:tc>
          <w:tcPr>
            <w:tcW w:w="3180" w:type="dxa"/>
            <w:tcBorders>
              <w:top w:val="single" w:color="auto" w:sz="4" w:space="0"/>
              <w:left w:val="single" w:color="auto" w:sz="4" w:space="0"/>
              <w:bottom w:val="single" w:color="auto" w:sz="4" w:space="0"/>
              <w:right w:val="single" w:color="auto" w:sz="4" w:space="0"/>
            </w:tcBorders>
            <w:vAlign w:val="center"/>
          </w:tcPr>
          <w:p w14:paraId="2116F60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消防喷淋泵、压力容器及控制系统</w:t>
            </w:r>
          </w:p>
        </w:tc>
        <w:tc>
          <w:tcPr>
            <w:tcW w:w="3000" w:type="dxa"/>
            <w:tcBorders>
              <w:top w:val="single" w:color="auto" w:sz="4" w:space="0"/>
              <w:left w:val="single" w:color="auto" w:sz="4" w:space="0"/>
              <w:bottom w:val="single" w:color="auto" w:sz="4" w:space="0"/>
              <w:right w:val="single" w:color="auto" w:sz="4" w:space="0"/>
            </w:tcBorders>
            <w:vAlign w:val="center"/>
          </w:tcPr>
          <w:p w14:paraId="6B0AE8E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XBD16.0/40G-L</w:t>
            </w:r>
          </w:p>
        </w:tc>
        <w:tc>
          <w:tcPr>
            <w:tcW w:w="1128" w:type="dxa"/>
            <w:tcBorders>
              <w:top w:val="single" w:color="auto" w:sz="4" w:space="0"/>
              <w:left w:val="single" w:color="auto" w:sz="4" w:space="0"/>
              <w:bottom w:val="single" w:color="auto" w:sz="4" w:space="0"/>
              <w:right w:val="single" w:color="auto" w:sz="4" w:space="0"/>
            </w:tcBorders>
            <w:vAlign w:val="center"/>
          </w:tcPr>
          <w:p w14:paraId="630274E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1116" w:type="dxa"/>
            <w:tcBorders>
              <w:top w:val="single" w:color="auto" w:sz="4" w:space="0"/>
              <w:left w:val="single" w:color="auto" w:sz="4" w:space="0"/>
              <w:bottom w:val="single" w:color="auto" w:sz="4" w:space="0"/>
              <w:right w:val="single" w:color="auto" w:sz="4" w:space="0"/>
            </w:tcBorders>
            <w:vAlign w:val="center"/>
          </w:tcPr>
          <w:p w14:paraId="72D95657">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2A12CA2C">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074A764D">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1BA68F2E">
            <w:pPr>
              <w:jc w:val="center"/>
              <w:rPr>
                <w:rFonts w:cs="宋体" w:asciiTheme="minorEastAsia" w:hAnsiTheme="minorEastAsia" w:eastAsiaTheme="minorEastAsia"/>
                <w:kern w:val="0"/>
                <w:sz w:val="24"/>
                <w:szCs w:val="24"/>
              </w:rPr>
            </w:pPr>
          </w:p>
        </w:tc>
      </w:tr>
      <w:tr w14:paraId="23A6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0F84B990">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31</w:t>
            </w:r>
          </w:p>
        </w:tc>
        <w:tc>
          <w:tcPr>
            <w:tcW w:w="3180" w:type="dxa"/>
            <w:tcBorders>
              <w:top w:val="single" w:color="auto" w:sz="4" w:space="0"/>
              <w:left w:val="single" w:color="auto" w:sz="4" w:space="0"/>
              <w:bottom w:val="single" w:color="auto" w:sz="4" w:space="0"/>
              <w:right w:val="single" w:color="auto" w:sz="4" w:space="0"/>
            </w:tcBorders>
            <w:vAlign w:val="center"/>
          </w:tcPr>
          <w:p w14:paraId="4D6F320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消防不锈钢水箱</w:t>
            </w:r>
          </w:p>
        </w:tc>
        <w:tc>
          <w:tcPr>
            <w:tcW w:w="3000" w:type="dxa"/>
            <w:tcBorders>
              <w:top w:val="single" w:color="auto" w:sz="4" w:space="0"/>
              <w:left w:val="single" w:color="auto" w:sz="4" w:space="0"/>
              <w:bottom w:val="single" w:color="auto" w:sz="4" w:space="0"/>
              <w:right w:val="single" w:color="auto" w:sz="4" w:space="0"/>
            </w:tcBorders>
            <w:vAlign w:val="center"/>
          </w:tcPr>
          <w:p w14:paraId="44D8FD03">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304不锈钢1m*1m、壁厚3.0mm</w:t>
            </w:r>
          </w:p>
        </w:tc>
        <w:tc>
          <w:tcPr>
            <w:tcW w:w="1128" w:type="dxa"/>
            <w:tcBorders>
              <w:top w:val="single" w:color="auto" w:sz="4" w:space="0"/>
              <w:left w:val="single" w:color="auto" w:sz="4" w:space="0"/>
              <w:bottom w:val="single" w:color="auto" w:sz="4" w:space="0"/>
              <w:right w:val="single" w:color="auto" w:sz="4" w:space="0"/>
            </w:tcBorders>
            <w:vAlign w:val="center"/>
          </w:tcPr>
          <w:p w14:paraId="00B3F824">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平方</w:t>
            </w:r>
          </w:p>
        </w:tc>
        <w:tc>
          <w:tcPr>
            <w:tcW w:w="1116" w:type="dxa"/>
            <w:tcBorders>
              <w:top w:val="single" w:color="auto" w:sz="4" w:space="0"/>
              <w:left w:val="single" w:color="auto" w:sz="4" w:space="0"/>
              <w:bottom w:val="single" w:color="auto" w:sz="4" w:space="0"/>
              <w:right w:val="single" w:color="auto" w:sz="4" w:space="0"/>
            </w:tcBorders>
            <w:vAlign w:val="center"/>
          </w:tcPr>
          <w:p w14:paraId="2E959F1D">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168717FE">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31C81BE7">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19E764ED">
            <w:pPr>
              <w:jc w:val="center"/>
              <w:rPr>
                <w:rFonts w:cs="宋体" w:asciiTheme="minorEastAsia" w:hAnsiTheme="minorEastAsia" w:eastAsiaTheme="minorEastAsia"/>
                <w:kern w:val="0"/>
                <w:sz w:val="24"/>
                <w:szCs w:val="24"/>
              </w:rPr>
            </w:pPr>
          </w:p>
        </w:tc>
      </w:tr>
      <w:tr w14:paraId="72CE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49" w:type="dxa"/>
            <w:tcBorders>
              <w:top w:val="single" w:color="auto" w:sz="4" w:space="0"/>
              <w:left w:val="single" w:color="auto" w:sz="4" w:space="0"/>
              <w:bottom w:val="single" w:color="auto" w:sz="4" w:space="0"/>
              <w:right w:val="single" w:color="auto" w:sz="4" w:space="0"/>
            </w:tcBorders>
            <w:vAlign w:val="center"/>
          </w:tcPr>
          <w:p w14:paraId="5534A0F2">
            <w:pPr>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32</w:t>
            </w:r>
          </w:p>
        </w:tc>
        <w:tc>
          <w:tcPr>
            <w:tcW w:w="3180" w:type="dxa"/>
            <w:tcBorders>
              <w:top w:val="single" w:color="auto" w:sz="4" w:space="0"/>
              <w:left w:val="single" w:color="auto" w:sz="4" w:space="0"/>
              <w:bottom w:val="single" w:color="auto" w:sz="4" w:space="0"/>
              <w:right w:val="single" w:color="auto" w:sz="4" w:space="0"/>
            </w:tcBorders>
            <w:vAlign w:val="center"/>
          </w:tcPr>
          <w:p w14:paraId="067177E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消防不锈钢水箱外壳保温</w:t>
            </w:r>
          </w:p>
        </w:tc>
        <w:tc>
          <w:tcPr>
            <w:tcW w:w="3000" w:type="dxa"/>
            <w:tcBorders>
              <w:top w:val="single" w:color="auto" w:sz="4" w:space="0"/>
              <w:left w:val="single" w:color="auto" w:sz="4" w:space="0"/>
              <w:bottom w:val="single" w:color="auto" w:sz="4" w:space="0"/>
              <w:right w:val="single" w:color="auto" w:sz="4" w:space="0"/>
            </w:tcBorders>
            <w:vAlign w:val="center"/>
          </w:tcPr>
          <w:p w14:paraId="44C6A096">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301不锈钢1m*1m、壁厚</w:t>
            </w:r>
            <w:r>
              <w:rPr>
                <w:rFonts w:cs="宋体" w:asciiTheme="minorEastAsia" w:hAnsiTheme="minorEastAsia" w:eastAsiaTheme="minorEastAsia"/>
                <w:szCs w:val="21"/>
              </w:rPr>
              <w:t>2</w:t>
            </w:r>
            <w:r>
              <w:rPr>
                <w:rFonts w:hint="eastAsia" w:cs="宋体" w:asciiTheme="minorEastAsia" w:hAnsiTheme="minorEastAsia" w:eastAsiaTheme="minorEastAsia"/>
                <w:szCs w:val="21"/>
              </w:rPr>
              <w:t>.0mm</w:t>
            </w:r>
          </w:p>
        </w:tc>
        <w:tc>
          <w:tcPr>
            <w:tcW w:w="1128" w:type="dxa"/>
            <w:tcBorders>
              <w:top w:val="single" w:color="auto" w:sz="4" w:space="0"/>
              <w:left w:val="single" w:color="auto" w:sz="4" w:space="0"/>
              <w:bottom w:val="single" w:color="auto" w:sz="4" w:space="0"/>
              <w:right w:val="single" w:color="auto" w:sz="4" w:space="0"/>
            </w:tcBorders>
            <w:vAlign w:val="center"/>
          </w:tcPr>
          <w:p w14:paraId="27C52179">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平方</w:t>
            </w:r>
          </w:p>
        </w:tc>
        <w:tc>
          <w:tcPr>
            <w:tcW w:w="1116" w:type="dxa"/>
            <w:tcBorders>
              <w:top w:val="single" w:color="auto" w:sz="4" w:space="0"/>
              <w:left w:val="single" w:color="auto" w:sz="4" w:space="0"/>
              <w:bottom w:val="single" w:color="auto" w:sz="4" w:space="0"/>
              <w:right w:val="single" w:color="auto" w:sz="4" w:space="0"/>
            </w:tcBorders>
            <w:vAlign w:val="center"/>
          </w:tcPr>
          <w:p w14:paraId="37E79D86">
            <w:pPr>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620" w:type="dxa"/>
            <w:tcBorders>
              <w:top w:val="single" w:color="auto" w:sz="4" w:space="0"/>
              <w:left w:val="single" w:color="auto" w:sz="4" w:space="0"/>
              <w:bottom w:val="single" w:color="auto" w:sz="4" w:space="0"/>
              <w:right w:val="single" w:color="auto" w:sz="4" w:space="0"/>
            </w:tcBorders>
            <w:vAlign w:val="center"/>
          </w:tcPr>
          <w:p w14:paraId="18025631">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565B41D6">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tcPr>
          <w:p w14:paraId="71B3FAF5">
            <w:pPr>
              <w:jc w:val="center"/>
              <w:rPr>
                <w:rFonts w:cs="宋体" w:asciiTheme="minorEastAsia" w:hAnsiTheme="minorEastAsia" w:eastAsiaTheme="minorEastAsia"/>
                <w:kern w:val="0"/>
                <w:sz w:val="24"/>
                <w:szCs w:val="24"/>
              </w:rPr>
            </w:pPr>
          </w:p>
        </w:tc>
      </w:tr>
      <w:tr w14:paraId="6913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trPr>
        <w:tc>
          <w:tcPr>
            <w:tcW w:w="3929" w:type="dxa"/>
            <w:gridSpan w:val="2"/>
            <w:tcBorders>
              <w:top w:val="single" w:color="auto" w:sz="4" w:space="0"/>
              <w:left w:val="single" w:color="auto" w:sz="4" w:space="0"/>
              <w:bottom w:val="single" w:color="auto" w:sz="4" w:space="0"/>
              <w:right w:val="single" w:color="auto" w:sz="4" w:space="0"/>
            </w:tcBorders>
            <w:vAlign w:val="center"/>
          </w:tcPr>
          <w:p w14:paraId="315AE872">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kern w:val="0"/>
                <w:sz w:val="24"/>
                <w:szCs w:val="24"/>
              </w:rPr>
              <w:t>金额合计</w:t>
            </w:r>
          </w:p>
        </w:tc>
        <w:tc>
          <w:tcPr>
            <w:tcW w:w="3000" w:type="dxa"/>
            <w:tcBorders>
              <w:top w:val="single" w:color="auto" w:sz="4" w:space="0"/>
              <w:left w:val="single" w:color="auto" w:sz="4" w:space="0"/>
              <w:bottom w:val="single" w:color="auto" w:sz="4" w:space="0"/>
              <w:right w:val="single" w:color="auto" w:sz="4" w:space="0"/>
            </w:tcBorders>
            <w:vAlign w:val="center"/>
          </w:tcPr>
          <w:p w14:paraId="4D7C7C46">
            <w:pPr>
              <w:jc w:val="center"/>
              <w:rPr>
                <w:rFonts w:cs="宋体" w:asciiTheme="minorEastAsia" w:hAnsiTheme="minorEastAsia" w:eastAsiaTheme="minorEastAsia"/>
                <w:kern w:val="0"/>
                <w:sz w:val="24"/>
                <w:szCs w:val="24"/>
              </w:rPr>
            </w:pPr>
          </w:p>
        </w:tc>
        <w:tc>
          <w:tcPr>
            <w:tcW w:w="1128" w:type="dxa"/>
            <w:tcBorders>
              <w:top w:val="single" w:color="auto" w:sz="4" w:space="0"/>
              <w:left w:val="single" w:color="auto" w:sz="4" w:space="0"/>
              <w:bottom w:val="single" w:color="auto" w:sz="4" w:space="0"/>
              <w:right w:val="single" w:color="auto" w:sz="4" w:space="0"/>
            </w:tcBorders>
            <w:vAlign w:val="center"/>
          </w:tcPr>
          <w:p w14:paraId="6366E923">
            <w:pPr>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 xml:space="preserve"> </w:t>
            </w:r>
          </w:p>
        </w:tc>
        <w:tc>
          <w:tcPr>
            <w:tcW w:w="1116" w:type="dxa"/>
            <w:tcBorders>
              <w:top w:val="single" w:color="auto" w:sz="4" w:space="0"/>
              <w:left w:val="single" w:color="auto" w:sz="4" w:space="0"/>
              <w:bottom w:val="single" w:color="auto" w:sz="4" w:space="0"/>
              <w:right w:val="single" w:color="auto" w:sz="4" w:space="0"/>
            </w:tcBorders>
            <w:vAlign w:val="center"/>
          </w:tcPr>
          <w:p w14:paraId="7A08A9E4">
            <w:pPr>
              <w:jc w:val="center"/>
              <w:rPr>
                <w:rFonts w:cs="宋体" w:asciiTheme="minorEastAsia" w:hAnsiTheme="minorEastAsia" w:eastAsiaTheme="minorEastAsia"/>
                <w:kern w:val="0"/>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14:paraId="728D8168">
            <w:pPr>
              <w:jc w:val="center"/>
              <w:rPr>
                <w:rFonts w:cs="宋体" w:asciiTheme="minorEastAsia" w:hAnsiTheme="minorEastAsia" w:eastAsiaTheme="minorEastAsia"/>
                <w:kern w:val="0"/>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578A60BE">
            <w:pPr>
              <w:jc w:val="center"/>
              <w:rPr>
                <w:rFonts w:cs="宋体" w:asciiTheme="minorEastAsia" w:hAnsiTheme="minorEastAsia" w:eastAsiaTheme="minorEastAsia"/>
                <w:sz w:val="24"/>
                <w:szCs w:val="24"/>
              </w:rPr>
            </w:pPr>
          </w:p>
        </w:tc>
        <w:tc>
          <w:tcPr>
            <w:tcW w:w="1758" w:type="dxa"/>
            <w:tcBorders>
              <w:top w:val="single" w:color="auto" w:sz="4" w:space="0"/>
              <w:left w:val="single" w:color="auto" w:sz="4" w:space="0"/>
              <w:bottom w:val="single" w:color="auto" w:sz="4" w:space="0"/>
              <w:right w:val="single" w:color="auto" w:sz="4" w:space="0"/>
            </w:tcBorders>
            <w:vAlign w:val="center"/>
          </w:tcPr>
          <w:p w14:paraId="5BBBDB42">
            <w:pPr>
              <w:jc w:val="center"/>
              <w:rPr>
                <w:rFonts w:cs="宋体" w:asciiTheme="minorEastAsia" w:hAnsiTheme="minorEastAsia" w:eastAsiaTheme="minorEastAsia"/>
                <w:kern w:val="0"/>
                <w:sz w:val="24"/>
                <w:szCs w:val="24"/>
              </w:rPr>
            </w:pPr>
          </w:p>
        </w:tc>
      </w:tr>
      <w:tr w14:paraId="70B4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6" w:hRule="atLeast"/>
        </w:trPr>
        <w:tc>
          <w:tcPr>
            <w:tcW w:w="3929" w:type="dxa"/>
            <w:gridSpan w:val="2"/>
            <w:tcBorders>
              <w:top w:val="single" w:color="auto" w:sz="4" w:space="0"/>
              <w:left w:val="single" w:color="auto" w:sz="4" w:space="0"/>
              <w:bottom w:val="single" w:color="auto" w:sz="4" w:space="0"/>
              <w:right w:val="single" w:color="auto" w:sz="4" w:space="0"/>
            </w:tcBorders>
            <w:vAlign w:val="center"/>
          </w:tcPr>
          <w:p w14:paraId="51833A12">
            <w:pPr>
              <w:jc w:val="center"/>
              <w:rPr>
                <w:rFonts w:cs="宋体" w:asciiTheme="minorEastAsia" w:hAnsiTheme="minorEastAsia" w:eastAsiaTheme="minorEastAsia"/>
                <w:b/>
                <w:kern w:val="0"/>
                <w:sz w:val="24"/>
                <w:szCs w:val="24"/>
              </w:rPr>
            </w:pPr>
            <w:r>
              <w:rPr>
                <w:rFonts w:hint="eastAsia" w:cs="宋体" w:asciiTheme="minorEastAsia" w:hAnsiTheme="minorEastAsia" w:eastAsiaTheme="minorEastAsia"/>
                <w:b/>
                <w:bCs/>
                <w:kern w:val="0"/>
                <w:sz w:val="24"/>
                <w:szCs w:val="24"/>
              </w:rPr>
              <w:t>投标报价总金额</w:t>
            </w:r>
          </w:p>
        </w:tc>
        <w:tc>
          <w:tcPr>
            <w:tcW w:w="10110" w:type="dxa"/>
            <w:gridSpan w:val="6"/>
            <w:tcBorders>
              <w:top w:val="single" w:color="auto" w:sz="4" w:space="0"/>
              <w:left w:val="single" w:color="auto" w:sz="4" w:space="0"/>
              <w:bottom w:val="single" w:color="auto" w:sz="4" w:space="0"/>
              <w:right w:val="single" w:color="auto" w:sz="4" w:space="0"/>
            </w:tcBorders>
            <w:vAlign w:val="center"/>
          </w:tcPr>
          <w:p w14:paraId="2208EE90">
            <w:pP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 xml:space="preserve">人民币（大写）：                                          </w:t>
            </w:r>
            <w:r>
              <w:rPr>
                <w:rFonts w:hint="eastAsia" w:cs="宋体" w:asciiTheme="minorEastAsia" w:hAnsiTheme="minorEastAsia" w:eastAsiaTheme="minorEastAsia"/>
                <w:b/>
                <w:color w:val="000000"/>
                <w:kern w:val="0"/>
                <w:sz w:val="24"/>
                <w:szCs w:val="24"/>
              </w:rPr>
              <w:t>（￥           ）</w:t>
            </w:r>
          </w:p>
        </w:tc>
      </w:tr>
    </w:tbl>
    <w:p w14:paraId="7D2B4162">
      <w:pPr>
        <w:spacing w:line="410" w:lineRule="exact"/>
        <w:rPr>
          <w:rFonts w:asciiTheme="minorEastAsia" w:hAnsiTheme="minorEastAsia" w:eastAsiaTheme="minorEastAsia"/>
          <w:kern w:val="0"/>
          <w:sz w:val="24"/>
          <w:szCs w:val="24"/>
        </w:rPr>
      </w:pPr>
      <w:r>
        <w:rPr>
          <w:rFonts w:hint="eastAsia" w:asciiTheme="minorEastAsia" w:hAnsiTheme="minorEastAsia" w:eastAsiaTheme="minorEastAsia"/>
          <w:b/>
          <w:bCs/>
          <w:sz w:val="24"/>
        </w:rPr>
        <w:t>说明：</w:t>
      </w:r>
      <w:r>
        <w:rPr>
          <w:rFonts w:hint="eastAsia" w:asciiTheme="minorEastAsia" w:hAnsiTheme="minorEastAsia" w:eastAsiaTheme="minorEastAsia"/>
          <w:kern w:val="0"/>
          <w:sz w:val="24"/>
        </w:rPr>
        <w:t>本投标报价为所投产品的最终完全报价（</w:t>
      </w:r>
      <w:r>
        <w:rPr>
          <w:rFonts w:asciiTheme="minorEastAsia" w:hAnsiTheme="minorEastAsia" w:eastAsiaTheme="minorEastAsia"/>
          <w:kern w:val="0"/>
          <w:sz w:val="24"/>
        </w:rPr>
        <w:t>包括产品价款、安装辅材、人力等成本，以及保险费、利税和应承担的风险等一切费用</w:t>
      </w:r>
      <w:r>
        <w:rPr>
          <w:rFonts w:hint="eastAsia" w:asciiTheme="minorEastAsia" w:hAnsiTheme="minorEastAsia" w:eastAsiaTheme="minorEastAsia"/>
          <w:kern w:val="0"/>
          <w:sz w:val="24"/>
        </w:rPr>
        <w:t>）</w:t>
      </w:r>
      <w:r>
        <w:rPr>
          <w:rFonts w:hint="eastAsia" w:cs="宋体" w:asciiTheme="minorEastAsia" w:hAnsiTheme="minorEastAsia" w:eastAsiaTheme="minorEastAsia"/>
          <w:kern w:val="0"/>
          <w:sz w:val="24"/>
          <w:szCs w:val="24"/>
        </w:rPr>
        <w:t>。</w:t>
      </w:r>
    </w:p>
    <w:p w14:paraId="32C45D9F">
      <w:pPr>
        <w:pStyle w:val="3"/>
        <w:spacing w:line="480" w:lineRule="auto"/>
        <w:ind w:firstLine="700" w:firstLineChars="292"/>
        <w:rPr>
          <w:rFonts w:asciiTheme="minorEastAsia" w:hAnsiTheme="minorEastAsia" w:eastAsiaTheme="minorEastAsia"/>
          <w:kern w:val="0"/>
          <w:sz w:val="24"/>
        </w:rPr>
      </w:pPr>
      <w:r>
        <w:rPr>
          <w:rFonts w:hint="eastAsia" w:asciiTheme="minorEastAsia" w:hAnsiTheme="minorEastAsia" w:eastAsiaTheme="minorEastAsia"/>
          <w:kern w:val="0"/>
          <w:sz w:val="24"/>
          <w:szCs w:val="24"/>
        </w:rPr>
        <w:t xml:space="preserve">投标单位名称：（公章）                 </w:t>
      </w:r>
      <w:r>
        <w:rPr>
          <w:rFonts w:hint="eastAsia" w:asciiTheme="minorEastAsia" w:hAnsiTheme="minorEastAsia" w:eastAsiaTheme="minorEastAsia"/>
          <w:sz w:val="24"/>
          <w:szCs w:val="24"/>
        </w:rPr>
        <w:t>法定代表人</w:t>
      </w:r>
      <w:r>
        <w:rPr>
          <w:rFonts w:hint="eastAsia" w:asciiTheme="minorEastAsia" w:hAnsiTheme="minorEastAsia" w:eastAsiaTheme="minorEastAsia"/>
          <w:kern w:val="0"/>
          <w:sz w:val="24"/>
          <w:szCs w:val="24"/>
        </w:rPr>
        <w:t>签字或盖章：</w:t>
      </w:r>
      <w:r>
        <w:rPr>
          <w:rFonts w:hint="eastAsia" w:asciiTheme="minorEastAsia" w:hAnsiTheme="minorEastAsia" w:eastAsiaTheme="minorEastAsia"/>
          <w:kern w:val="0"/>
          <w:sz w:val="24"/>
          <w:szCs w:val="24"/>
          <w:u w:val="single"/>
        </w:rPr>
        <w:t xml:space="preserve">             </w:t>
      </w:r>
    </w:p>
    <w:p w14:paraId="46B73B6A">
      <w:pPr>
        <w:widowControl/>
        <w:spacing w:line="480" w:lineRule="auto"/>
        <w:ind w:firstLine="720" w:firstLineChars="300"/>
        <w:rPr>
          <w:rFonts w:hint="eastAsia" w:asciiTheme="minorEastAsia" w:hAnsiTheme="minorEastAsia" w:eastAsiaTheme="minorEastAsia"/>
          <w:kern w:val="0"/>
          <w:sz w:val="24"/>
        </w:rPr>
      </w:pPr>
      <w:r>
        <w:rPr>
          <w:rFonts w:hint="eastAsia" w:cs="宋体" w:asciiTheme="minorEastAsia" w:hAnsiTheme="minorEastAsia" w:eastAsiaTheme="minorEastAsia"/>
          <w:kern w:val="0"/>
          <w:sz w:val="24"/>
        </w:rPr>
        <w:t>代理人（被授权人）签字或盖章：</w:t>
      </w:r>
      <w:r>
        <w:rPr>
          <w:rFonts w:hint="eastAsia" w:asciiTheme="minorEastAsia" w:hAnsiTheme="minorEastAsia" w:eastAsiaTheme="minorEastAsia"/>
          <w:kern w:val="0"/>
          <w:sz w:val="24"/>
          <w:u w:val="single"/>
        </w:rPr>
        <w:t>        </w:t>
      </w:r>
    </w:p>
    <w:sectPr>
      <w:pgSz w:w="16838" w:h="11906" w:orient="landscape"/>
      <w:pgMar w:top="1418" w:right="1418" w:bottom="1418" w:left="141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5AF65">
    <w:pPr>
      <w:pStyle w:val="6"/>
    </w:pPr>
    <w:r>
      <w:pict>
        <v:shape id="Quad Arrow 2049" o:spid="_x0000_s3073"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464D1C51">
                <w:pPr>
                  <w:pStyle w:val="6"/>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439E5A"/>
    <w:multiLevelType w:val="singleLevel"/>
    <w:tmpl w:val="FC439E5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zViYTA1YWNmYmEwMTFhY2VkZjFmMzY2OWMzYzU2Y2UifQ=="/>
  </w:docVars>
  <w:rsids>
    <w:rsidRoot w:val="00EB07F9"/>
    <w:rsid w:val="000D273A"/>
    <w:rsid w:val="00120647"/>
    <w:rsid w:val="001625E3"/>
    <w:rsid w:val="001864F5"/>
    <w:rsid w:val="00271FA0"/>
    <w:rsid w:val="00284DCE"/>
    <w:rsid w:val="002E5032"/>
    <w:rsid w:val="002F5B3B"/>
    <w:rsid w:val="003E7014"/>
    <w:rsid w:val="00442DB9"/>
    <w:rsid w:val="004826BC"/>
    <w:rsid w:val="004C4172"/>
    <w:rsid w:val="004E4AC6"/>
    <w:rsid w:val="005059AC"/>
    <w:rsid w:val="005164B7"/>
    <w:rsid w:val="005D7217"/>
    <w:rsid w:val="005E3D32"/>
    <w:rsid w:val="00624C44"/>
    <w:rsid w:val="006C3C7E"/>
    <w:rsid w:val="006D674E"/>
    <w:rsid w:val="007541AC"/>
    <w:rsid w:val="00770FE8"/>
    <w:rsid w:val="007A263E"/>
    <w:rsid w:val="007C0FD0"/>
    <w:rsid w:val="007C2689"/>
    <w:rsid w:val="00810B43"/>
    <w:rsid w:val="00811C42"/>
    <w:rsid w:val="00875ED0"/>
    <w:rsid w:val="008A0C37"/>
    <w:rsid w:val="008F44F1"/>
    <w:rsid w:val="00931B4B"/>
    <w:rsid w:val="009E45D5"/>
    <w:rsid w:val="009F467B"/>
    <w:rsid w:val="00A061FC"/>
    <w:rsid w:val="00A46115"/>
    <w:rsid w:val="00AC309A"/>
    <w:rsid w:val="00B412AB"/>
    <w:rsid w:val="00B87D10"/>
    <w:rsid w:val="00B90F16"/>
    <w:rsid w:val="00BE65F4"/>
    <w:rsid w:val="00C1798F"/>
    <w:rsid w:val="00C22B25"/>
    <w:rsid w:val="00C5115A"/>
    <w:rsid w:val="00D07F27"/>
    <w:rsid w:val="00D21DBE"/>
    <w:rsid w:val="00D61413"/>
    <w:rsid w:val="00D76B53"/>
    <w:rsid w:val="00D957DD"/>
    <w:rsid w:val="00DA559C"/>
    <w:rsid w:val="00DE008B"/>
    <w:rsid w:val="00E44F7F"/>
    <w:rsid w:val="00E614D1"/>
    <w:rsid w:val="00E66BB1"/>
    <w:rsid w:val="00EA5D23"/>
    <w:rsid w:val="00EB07F9"/>
    <w:rsid w:val="00EC09C8"/>
    <w:rsid w:val="00EE68FE"/>
    <w:rsid w:val="00F40C9A"/>
    <w:rsid w:val="017F6EEA"/>
    <w:rsid w:val="03B3702B"/>
    <w:rsid w:val="09350C5F"/>
    <w:rsid w:val="0A9634D4"/>
    <w:rsid w:val="13FD5B73"/>
    <w:rsid w:val="297735D9"/>
    <w:rsid w:val="2FBB6C0D"/>
    <w:rsid w:val="39B426C4"/>
    <w:rsid w:val="462A0FB2"/>
    <w:rsid w:val="4DF31535"/>
    <w:rsid w:val="62FC7C71"/>
    <w:rsid w:val="6ADB667E"/>
    <w:rsid w:val="70156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iPriority="0" w:semiHidden="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left="420" w:firstLine="200" w:firstLineChars="200"/>
    </w:pPr>
  </w:style>
  <w:style w:type="paragraph" w:styleId="3">
    <w:name w:val="Body Text Indent"/>
    <w:basedOn w:val="1"/>
    <w:next w:val="4"/>
    <w:link w:val="16"/>
    <w:unhideWhenUsed/>
    <w:qFormat/>
    <w:uiPriority w:val="0"/>
    <w:pPr>
      <w:ind w:firstLine="420" w:firstLineChars="150"/>
    </w:pPr>
    <w:rPr>
      <w:rFonts w:ascii="宋体" w:hAnsi="宋体" w:eastAsia="华文中宋" w:cs="宋体"/>
      <w:sz w:val="28"/>
      <w:szCs w:val="28"/>
    </w:rPr>
  </w:style>
  <w:style w:type="paragraph" w:styleId="4">
    <w:name w:val="envelope return"/>
    <w:basedOn w:val="1"/>
    <w:unhideWhenUsed/>
    <w:qFormat/>
    <w:uiPriority w:val="0"/>
    <w:pPr>
      <w:snapToGrid w:val="0"/>
    </w:pPr>
    <w:rPr>
      <w:rFonts w:ascii="Arial" w:hAnsi="Arial"/>
    </w:rPr>
  </w:style>
  <w:style w:type="paragraph" w:styleId="5">
    <w:name w:val="Balloon Text"/>
    <w:basedOn w:val="1"/>
    <w:link w:val="18"/>
    <w:semiHidden/>
    <w:unhideWhenUsed/>
    <w:uiPriority w:val="0"/>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character" w:styleId="11">
    <w:name w:val="Strong"/>
    <w:basedOn w:val="10"/>
    <w:qFormat/>
    <w:uiPriority w:val="22"/>
    <w:rPr>
      <w:rFonts w:hint="default" w:ascii="Times New Roman" w:hAnsi="Times New Roman" w:cs="Times New Roman"/>
      <w:b/>
      <w:bCs/>
    </w:rPr>
  </w:style>
  <w:style w:type="character" w:styleId="12">
    <w:name w:val="page number"/>
    <w:basedOn w:val="10"/>
    <w:unhideWhenUsed/>
    <w:qFormat/>
    <w:uiPriority w:val="0"/>
  </w:style>
  <w:style w:type="paragraph" w:customStyle="1" w:styleId="13">
    <w:name w:val="02标题二"/>
    <w:basedOn w:val="1"/>
    <w:qFormat/>
    <w:uiPriority w:val="0"/>
    <w:pPr>
      <w:ind w:firstLine="562" w:firstLineChars="200"/>
    </w:pPr>
    <w:rPr>
      <w:rFonts w:cs="华文仿宋"/>
      <w:b/>
      <w:bCs/>
      <w:sz w:val="28"/>
      <w:szCs w:val="28"/>
    </w:rPr>
  </w:style>
  <w:style w:type="character" w:customStyle="1" w:styleId="14">
    <w:name w:val="页眉 字符"/>
    <w:basedOn w:val="10"/>
    <w:link w:val="7"/>
    <w:semiHidden/>
    <w:qFormat/>
    <w:uiPriority w:val="99"/>
    <w:rPr>
      <w:sz w:val="18"/>
      <w:szCs w:val="18"/>
    </w:rPr>
  </w:style>
  <w:style w:type="character" w:customStyle="1" w:styleId="15">
    <w:name w:val="页脚 字符"/>
    <w:basedOn w:val="10"/>
    <w:link w:val="6"/>
    <w:semiHidden/>
    <w:qFormat/>
    <w:uiPriority w:val="99"/>
    <w:rPr>
      <w:sz w:val="18"/>
      <w:szCs w:val="18"/>
    </w:rPr>
  </w:style>
  <w:style w:type="character" w:customStyle="1" w:styleId="16">
    <w:name w:val="正文文本缩进 字符"/>
    <w:basedOn w:val="10"/>
    <w:link w:val="3"/>
    <w:semiHidden/>
    <w:qFormat/>
    <w:uiPriority w:val="0"/>
    <w:rPr>
      <w:rFonts w:ascii="宋体" w:hAnsi="宋体" w:eastAsia="华文中宋" w:cs="宋体"/>
      <w:sz w:val="28"/>
      <w:szCs w:val="28"/>
    </w:rPr>
  </w:style>
  <w:style w:type="character" w:customStyle="1" w:styleId="17">
    <w:name w:val="16"/>
    <w:basedOn w:val="10"/>
    <w:qFormat/>
    <w:uiPriority w:val="0"/>
    <w:rPr>
      <w:rFonts w:hint="default" w:ascii="Calibri" w:hAnsi="Calibri" w:cs="Times New Roman"/>
      <w:b/>
      <w:bCs/>
    </w:rPr>
  </w:style>
  <w:style w:type="character" w:customStyle="1" w:styleId="18">
    <w:name w:val="批注框文本 字符"/>
    <w:basedOn w:val="10"/>
    <w:link w:val="5"/>
    <w:semiHidden/>
    <w:uiPriority w:val="0"/>
    <w:rPr>
      <w:rFonts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3737</Words>
  <Characters>4533</Characters>
  <Lines>38</Lines>
  <Paragraphs>10</Paragraphs>
  <TotalTime>46</TotalTime>
  <ScaleCrop>false</ScaleCrop>
  <LinksUpToDate>false</LinksUpToDate>
  <CharactersWithSpaces>4728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2021-04-30T06:23:00Z</dcterms:created>
  <dc:creator>acer</dc:creator>
  <cp:lastModifiedBy>皮晓雅</cp:lastModifiedBy>
  <cp:lastPrinted>2025-11-06T01:45:00Z</cp:lastPrinted>
  <dcterms:modified xsi:type="dcterms:W3CDTF">2025-11-11T08:28:09Z</dcterms:modified>
  <dc:title>铜陵学院2021年监控系统设备维保材料（器件）采购项目询价函   （第二次）</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3D7A897408F045619CBF9418727F6E15_12</vt:lpwstr>
  </property>
  <property fmtid="{D5CDD505-2E9C-101B-9397-08002B2CF9AE}" pid="4" name="KSOTemplateDocerSaveRecord">
    <vt:lpwstr>eyJoZGlkIjoiZTFjYjkxMmExODBkMWRmN2U4OGJjOTJmOTE1OGNkNzMiLCJ1c2VySWQiOiIxNzE0ODc0NzY3In0=</vt:lpwstr>
  </property>
</Properties>
</file>