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ascii="宋体" w:hAnsi="宋体"/>
          <w:b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cs="宋体"/>
          <w:b/>
          <w:kern w:val="0"/>
          <w:sz w:val="30"/>
          <w:szCs w:val="30"/>
        </w:rPr>
        <w:t>铜陵学院20</w:t>
      </w:r>
      <w:r>
        <w:rPr>
          <w:rFonts w:hint="eastAsia" w:ascii="宋体" w:hAnsi="宋体" w:cs="宋体"/>
          <w:b/>
          <w:kern w:val="0"/>
          <w:sz w:val="30"/>
          <w:szCs w:val="30"/>
          <w:lang w:val="en-US" w:eastAsia="zh-CN"/>
        </w:rPr>
        <w:t>20</w:t>
      </w:r>
      <w:r>
        <w:rPr>
          <w:rFonts w:hint="eastAsia" w:ascii="宋体" w:hAnsi="宋体" w:cs="宋体"/>
          <w:b/>
          <w:kern w:val="0"/>
          <w:sz w:val="30"/>
          <w:szCs w:val="30"/>
        </w:rPr>
        <w:t>年监控系统设备维保材料（器件）采购</w:t>
      </w:r>
      <w:r>
        <w:rPr>
          <w:rFonts w:hint="eastAsia" w:ascii="宋体" w:hAnsi="宋体"/>
          <w:b/>
          <w:sz w:val="30"/>
          <w:szCs w:val="30"/>
        </w:rPr>
        <w:t>项目</w:t>
      </w:r>
      <w:r>
        <w:rPr>
          <w:rFonts w:hint="eastAsia" w:ascii="宋体" w:hAnsi="宋体"/>
          <w:b/>
          <w:color w:val="000000"/>
          <w:sz w:val="30"/>
          <w:szCs w:val="30"/>
        </w:rPr>
        <w:t>投标报价表</w:t>
      </w:r>
    </w:p>
    <w:p>
      <w:pPr>
        <w:spacing w:line="360" w:lineRule="exact"/>
        <w:jc w:val="center"/>
        <w:rPr>
          <w:rFonts w:ascii="宋体"/>
          <w:b/>
          <w:color w:val="000000"/>
          <w:sz w:val="30"/>
          <w:szCs w:val="30"/>
        </w:rPr>
      </w:pPr>
    </w:p>
    <w:tbl>
      <w:tblPr>
        <w:tblStyle w:val="6"/>
        <w:tblW w:w="14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1979"/>
        <w:gridCol w:w="2519"/>
        <w:gridCol w:w="1439"/>
        <w:gridCol w:w="2290"/>
        <w:gridCol w:w="984"/>
        <w:gridCol w:w="1045"/>
        <w:gridCol w:w="1260"/>
        <w:gridCol w:w="108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原有产品规格型号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产品品牌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产品规格型号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计量单位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计划数量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单价（元）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金额（元）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H.264标准红外高清网络摄像机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大华DH-IPC-HFW3100P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NVR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大华DH-NVR3832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2T硬盘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希捷ST32000645NS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块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3T硬盘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希捷ST33000650NS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块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22〞监示器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三星工业级22〞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26〞监示器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三星工业级26〞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监视屏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欧帝DC470-S2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8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扩展服务器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惠普DL120G7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9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核心交换机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锐捷RG-S2952G-E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10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接入交换机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锐捷RG-S2628G-I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高清解码器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大华DH-NVS0404DH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UPS主机1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山特C1KS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13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UPS主机2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山特C2KS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金额合计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投标报价总金额</w:t>
            </w:r>
          </w:p>
        </w:tc>
        <w:tc>
          <w:tcPr>
            <w:tcW w:w="115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 xml:space="preserve">人民币（大写）：                                           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  <w:t>（￥           ）</w:t>
            </w:r>
          </w:p>
        </w:tc>
      </w:tr>
    </w:tbl>
    <w:p>
      <w:pPr>
        <w:spacing w:line="410" w:lineRule="exact"/>
        <w:rPr>
          <w:rFonts w:eastAsia="宋体"/>
          <w:color w:val="000000"/>
          <w:kern w:val="0"/>
          <w:sz w:val="24"/>
          <w:szCs w:val="24"/>
        </w:rPr>
      </w:pPr>
      <w:r>
        <w:rPr>
          <w:rFonts w:hint="eastAsia"/>
          <w:b/>
          <w:bCs/>
          <w:sz w:val="24"/>
        </w:rPr>
        <w:t>说明：</w:t>
      </w:r>
      <w:r>
        <w:rPr>
          <w:rFonts w:hint="eastAsia" w:ascii="宋体" w:hAnsi="宋体"/>
          <w:kern w:val="0"/>
          <w:sz w:val="24"/>
        </w:rPr>
        <w:t>本投</w:t>
      </w:r>
      <w:r>
        <w:rPr>
          <w:rFonts w:hint="eastAsia"/>
          <w:kern w:val="0"/>
          <w:sz w:val="24"/>
        </w:rPr>
        <w:t>标报价为所投产品的最终完全报价（</w:t>
      </w:r>
      <w:r>
        <w:rPr>
          <w:rFonts w:hint="eastAsia" w:ascii="宋体" w:hAnsi="宋体"/>
          <w:sz w:val="24"/>
          <w:szCs w:val="24"/>
        </w:rPr>
        <w:t>包括产品价款、材料损耗、运输保险费、装卸费、搬运费、安装费、验收费、</w:t>
      </w:r>
      <w:r>
        <w:rPr>
          <w:rFonts w:hint="eastAsia" w:ascii="宋体" w:hAnsi="宋体"/>
          <w:bCs/>
          <w:sz w:val="24"/>
          <w:szCs w:val="24"/>
        </w:rPr>
        <w:t>售后服务费、利税和应承担的风险等一切费用</w:t>
      </w:r>
      <w:r>
        <w:rPr>
          <w:rFonts w:hint="eastAsia"/>
          <w:kern w:val="0"/>
          <w:sz w:val="24"/>
        </w:rPr>
        <w:t>）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2"/>
        <w:spacing w:line="480" w:lineRule="auto"/>
        <w:ind w:firstLine="460" w:firstLineChars="192"/>
        <w:rPr>
          <w:rFonts w:hint="eastAsia" w:eastAsia="宋体"/>
          <w:kern w:val="0"/>
          <w:sz w:val="24"/>
          <w:szCs w:val="24"/>
        </w:rPr>
      </w:pPr>
    </w:p>
    <w:p>
      <w:pPr>
        <w:pStyle w:val="2"/>
        <w:spacing w:line="480" w:lineRule="auto"/>
        <w:ind w:firstLine="460" w:firstLineChars="192"/>
        <w:rPr>
          <w:rFonts w:hint="eastAsia" w:eastAsia="宋体"/>
          <w:kern w:val="0"/>
          <w:sz w:val="24"/>
          <w:szCs w:val="24"/>
        </w:rPr>
      </w:pPr>
    </w:p>
    <w:p>
      <w:pPr>
        <w:pStyle w:val="2"/>
        <w:spacing w:line="480" w:lineRule="auto"/>
        <w:ind w:firstLine="460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投标单位名称：</w:t>
      </w:r>
      <w:r>
        <w:rPr>
          <w:rFonts w:hint="eastAsia" w:eastAsia="宋体"/>
          <w:kern w:val="0"/>
          <w:sz w:val="24"/>
          <w:szCs w:val="24"/>
          <w:u w:val="single"/>
        </w:rPr>
        <w:t xml:space="preserve">                              </w:t>
      </w:r>
      <w:r>
        <w:rPr>
          <w:rFonts w:hint="eastAsia" w:eastAsia="宋体"/>
          <w:kern w:val="0"/>
          <w:sz w:val="24"/>
          <w:szCs w:val="24"/>
        </w:rPr>
        <w:t>（公章）         投标单位地址：</w:t>
      </w:r>
      <w:r>
        <w:rPr>
          <w:rFonts w:hint="eastAsia" w:eastAsia="宋体"/>
          <w:kern w:val="0"/>
          <w:sz w:val="24"/>
          <w:szCs w:val="24"/>
          <w:u w:val="single"/>
        </w:rPr>
        <w:t xml:space="preserve">                                </w:t>
      </w:r>
    </w:p>
    <w:p>
      <w:pPr>
        <w:pStyle w:val="2"/>
        <w:spacing w:line="480" w:lineRule="auto"/>
        <w:ind w:firstLine="460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hint="eastAsia" w:eastAsia="宋体"/>
          <w:kern w:val="0"/>
          <w:sz w:val="24"/>
          <w:szCs w:val="24"/>
          <w:u w:val="single"/>
        </w:rPr>
        <w:t xml:space="preserve">             </w:t>
      </w:r>
      <w:r>
        <w:rPr>
          <w:rFonts w:hint="eastAsia" w:eastAsia="宋体"/>
          <w:sz w:val="24"/>
          <w:szCs w:val="24"/>
        </w:rPr>
        <w:t xml:space="preserve"> </w:t>
      </w:r>
    </w:p>
    <w:p>
      <w:pPr>
        <w:widowControl/>
        <w:spacing w:line="480" w:lineRule="auto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代理人（被授权人）签字或盖章：</w:t>
      </w:r>
      <w:r>
        <w:rPr>
          <w:rFonts w:hint="eastAsia" w:ascii="宋体" w:hAnsi="宋体"/>
          <w:kern w:val="0"/>
          <w:sz w:val="24"/>
          <w:u w:val="single"/>
        </w:rPr>
        <w:t>        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</w:t>
      </w:r>
    </w:p>
    <w:p>
      <w:pPr>
        <w:widowControl/>
        <w:spacing w:line="480" w:lineRule="auto"/>
        <w:ind w:firstLine="480" w:firstLineChars="200"/>
        <w:rPr>
          <w:rFonts w:ascii="宋体" w:hAnsi="宋体"/>
          <w:kern w:val="0"/>
          <w:sz w:val="24"/>
          <w:u w:val="single"/>
        </w:rPr>
        <w:sectPr>
          <w:footerReference r:id="rId3" w:type="default"/>
          <w:pgSz w:w="16838" w:h="11906" w:orient="landscape"/>
          <w:pgMar w:top="1418" w:right="1418" w:bottom="1418" w:left="1418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宋体" w:hAnsi="宋体" w:cs="宋体"/>
          <w:kern w:val="0"/>
          <w:sz w:val="24"/>
        </w:rPr>
        <w:t>联系电话：</w:t>
      </w:r>
      <w:r>
        <w:rPr>
          <w:rFonts w:hint="eastAsia" w:ascii="宋体" w:hAnsi="宋体"/>
          <w:kern w:val="0"/>
          <w:sz w:val="24"/>
          <w:u w:val="single"/>
        </w:rPr>
        <w:t>            </w:t>
      </w:r>
      <w:r>
        <w:rPr>
          <w:rFonts w:hint="eastAsia" w:ascii="宋体" w:hAnsi="宋体" w:cs="宋体"/>
          <w:kern w:val="0"/>
          <w:sz w:val="24"/>
        </w:rPr>
        <w:t>日期：</w:t>
      </w:r>
      <w:r>
        <w:rPr>
          <w:rFonts w:hint="eastAsia" w:ascii="宋体" w:hAnsi="宋体"/>
          <w:kern w:val="0"/>
          <w:sz w:val="24"/>
          <w:u w:val="single"/>
        </w:rPr>
        <w:t>             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07F9"/>
    <w:rsid w:val="001625E3"/>
    <w:rsid w:val="00284DCE"/>
    <w:rsid w:val="003E7014"/>
    <w:rsid w:val="005D7217"/>
    <w:rsid w:val="00770FE8"/>
    <w:rsid w:val="007A263E"/>
    <w:rsid w:val="007C2689"/>
    <w:rsid w:val="00810B43"/>
    <w:rsid w:val="00811C42"/>
    <w:rsid w:val="008A0C37"/>
    <w:rsid w:val="00D21DBE"/>
    <w:rsid w:val="00DE008B"/>
    <w:rsid w:val="00EB07F9"/>
    <w:rsid w:val="017F6EEA"/>
    <w:rsid w:val="4810517C"/>
    <w:rsid w:val="7015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semiHidden/>
    <w:unhideWhenUsed/>
    <w:qFormat/>
    <w:uiPriority w:val="0"/>
    <w:pPr>
      <w:ind w:firstLine="420" w:firstLineChars="150"/>
    </w:pPr>
    <w:rPr>
      <w:rFonts w:ascii="宋体" w:hAnsi="宋体" w:eastAsia="华文中宋" w:cs="宋体"/>
      <w:sz w:val="28"/>
      <w:szCs w:val="2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1">
    <w:name w:val="正文文本缩进 Char"/>
    <w:basedOn w:val="7"/>
    <w:link w:val="2"/>
    <w:semiHidden/>
    <w:qFormat/>
    <w:uiPriority w:val="0"/>
    <w:rPr>
      <w:rFonts w:ascii="宋体" w:hAnsi="宋体" w:eastAsia="华文中宋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685</Words>
  <Characters>3909</Characters>
  <Lines>32</Lines>
  <Paragraphs>9</Paragraphs>
  <TotalTime>1</TotalTime>
  <ScaleCrop>false</ScaleCrop>
  <LinksUpToDate>false</LinksUpToDate>
  <CharactersWithSpaces>4585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2018-11-15T02:46:00Z</dcterms:created>
  <dc:creator>acer</dc:creator>
  <cp:lastModifiedBy>国资处</cp:lastModifiedBy>
  <cp:lastPrinted>2019-12-30T01:48:00Z</cp:lastPrinted>
  <dcterms:modified xsi:type="dcterms:W3CDTF">2019-12-30T02:56:21Z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