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铜陵学院2021年监控系统设备维保材料（器件）采购</w:t>
      </w:r>
      <w:r>
        <w:rPr>
          <w:rFonts w:hint="eastAsia" w:ascii="宋体" w:hAnsi="宋体"/>
          <w:b/>
          <w:sz w:val="30"/>
          <w:szCs w:val="30"/>
        </w:rPr>
        <w:t>项目</w:t>
      </w:r>
      <w:r>
        <w:rPr>
          <w:rFonts w:hint="eastAsia" w:ascii="宋体" w:hAnsi="宋体"/>
          <w:b/>
          <w:color w:val="000000"/>
          <w:sz w:val="30"/>
          <w:szCs w:val="30"/>
        </w:rPr>
        <w:t>投标报价表</w:t>
      </w:r>
    </w:p>
    <w:p>
      <w:pPr>
        <w:spacing w:line="360" w:lineRule="exact"/>
        <w:jc w:val="center"/>
        <w:rPr>
          <w:rFonts w:ascii="宋体"/>
          <w:b/>
          <w:color w:val="000000"/>
          <w:sz w:val="30"/>
          <w:szCs w:val="30"/>
        </w:rPr>
      </w:pPr>
    </w:p>
    <w:tbl>
      <w:tblPr>
        <w:tblStyle w:val="6"/>
        <w:tblW w:w="14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1979"/>
        <w:gridCol w:w="2519"/>
        <w:gridCol w:w="1439"/>
        <w:gridCol w:w="1888"/>
        <w:gridCol w:w="708"/>
        <w:gridCol w:w="851"/>
        <w:gridCol w:w="992"/>
        <w:gridCol w:w="1134"/>
        <w:gridCol w:w="1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原有产品规格型号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产品品牌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产品规格型号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计量单位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计划数量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单价（元）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金额（元）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备足（原有产品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品牌）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H.264标准红外高清网络摄像机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DH-IPC-HFW3100P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大华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200万网络红外半球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DS-2CD2125XYZUV-ABCDEF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海康威视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200万网络红外枪机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DS-2CD2T2XYZUV-ABCDEF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海康威视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NVR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DH-NVR3832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大华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ST32000645NS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希捷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ST33000650NS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希捷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WD4002FYYZ-31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西部数据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8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ST6000NM021A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希捷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9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22〞监示器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工业级22〞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10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26〞监示器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工业级26〞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55英寸液晶拼接显示单元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DS-D2055NL-B/Y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海康威视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扩展服务器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DL120G7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惠普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13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汇聚交换机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S5560X-34S-EI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14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接入交换机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S5130S-28P-EI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15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万兆模块（对）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SFP-XG-LX-SM1310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16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千兆模块（对）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SFP-GE-LX-SM1310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17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千兆模块（对）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SFP-GE-LX-SM1310-BIDI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18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千兆电口光模块（对）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SFP-GE-T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19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万兆电口光模块（对）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SFP-10G-BX10-U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金额合计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投标报价总金额</w:t>
            </w:r>
          </w:p>
        </w:tc>
        <w:tc>
          <w:tcPr>
            <w:tcW w:w="115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人民币（大写）：                                     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（￥           ）</w:t>
            </w:r>
          </w:p>
        </w:tc>
      </w:tr>
    </w:tbl>
    <w:p>
      <w:pPr>
        <w:spacing w:line="410" w:lineRule="exact"/>
        <w:rPr>
          <w:color w:val="000000"/>
          <w:kern w:val="0"/>
          <w:sz w:val="24"/>
          <w:szCs w:val="24"/>
        </w:rPr>
      </w:pPr>
      <w:r>
        <w:rPr>
          <w:rFonts w:hint="eastAsia"/>
          <w:b/>
          <w:bCs/>
          <w:sz w:val="24"/>
        </w:rPr>
        <w:t>说明：</w:t>
      </w:r>
      <w:r>
        <w:rPr>
          <w:rFonts w:hint="eastAsia" w:ascii="宋体" w:hAnsi="宋体"/>
          <w:kern w:val="0"/>
          <w:sz w:val="24"/>
        </w:rPr>
        <w:t>本投</w:t>
      </w:r>
      <w:r>
        <w:rPr>
          <w:rFonts w:hint="eastAsia"/>
          <w:kern w:val="0"/>
          <w:sz w:val="24"/>
        </w:rPr>
        <w:t>标报价为所投产品的最终完全报价（</w:t>
      </w:r>
      <w:r>
        <w:rPr>
          <w:kern w:val="0"/>
          <w:sz w:val="24"/>
        </w:rPr>
        <w:t>包括投入设备、人力等成本，以及保险费、利税和应承担的风险等一切费用</w:t>
      </w:r>
      <w:r>
        <w:rPr>
          <w:rFonts w:hint="eastAsia"/>
          <w:kern w:val="0"/>
          <w:sz w:val="24"/>
        </w:rPr>
        <w:t>）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2"/>
        <w:spacing w:line="480" w:lineRule="auto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投标单位名称：（公章）         投标单位地址：</w:t>
      </w:r>
    </w:p>
    <w:p>
      <w:pPr>
        <w:pStyle w:val="2"/>
        <w:spacing w:line="480" w:lineRule="auto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hint="eastAsia" w:eastAsia="宋体"/>
          <w:kern w:val="0"/>
          <w:sz w:val="24"/>
          <w:szCs w:val="24"/>
          <w:u w:val="single"/>
        </w:rPr>
        <w:t xml:space="preserve">             </w:t>
      </w:r>
    </w:p>
    <w:p>
      <w:pPr>
        <w:widowControl/>
        <w:spacing w:line="480" w:lineRule="auto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代理人（被授权人）签字或盖章：</w:t>
      </w:r>
      <w:r>
        <w:rPr>
          <w:rFonts w:hint="eastAsia" w:ascii="宋体" w:hAnsi="宋体"/>
          <w:kern w:val="0"/>
          <w:sz w:val="24"/>
          <w:u w:val="single"/>
        </w:rPr>
        <w:t>        </w:t>
      </w:r>
    </w:p>
    <w:p>
      <w:pPr>
        <w:widowControl/>
        <w:spacing w:line="480" w:lineRule="auto"/>
        <w:ind w:firstLine="480" w:firstLineChars="200"/>
        <w:rPr>
          <w:rFonts w:ascii="宋体" w:hAnsi="宋体"/>
          <w:kern w:val="0"/>
          <w:sz w:val="24"/>
          <w:u w:val="single"/>
        </w:rPr>
        <w:sectPr>
          <w:footerReference r:id="rId3" w:type="default"/>
          <w:pgSz w:w="16838" w:h="11906" w:orient="landscape"/>
          <w:pgMar w:top="1418" w:right="1418" w:bottom="1418" w:left="1418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宋体" w:hAnsi="宋体" w:cs="宋体"/>
          <w:kern w:val="0"/>
          <w:sz w:val="24"/>
        </w:rPr>
        <w:t>联系电话：</w:t>
      </w:r>
      <w:r>
        <w:rPr>
          <w:rFonts w:hint="eastAsia" w:ascii="宋体" w:hAnsi="宋体"/>
          <w:kern w:val="0"/>
          <w:sz w:val="24"/>
          <w:u w:val="single"/>
        </w:rPr>
        <w:t>            </w:t>
      </w:r>
      <w:r>
        <w:rPr>
          <w:rFonts w:hint="eastAsia" w:ascii="宋体" w:hAnsi="宋体" w:cs="宋体"/>
          <w:kern w:val="0"/>
          <w:sz w:val="24"/>
        </w:rPr>
        <w:t>日期：</w:t>
      </w:r>
      <w:r>
        <w:rPr>
          <w:rFonts w:hint="eastAsia" w:ascii="宋体" w:hAnsi="宋体"/>
          <w:kern w:val="0"/>
          <w:sz w:val="24"/>
          <w:u w:val="single"/>
        </w:rPr>
        <w:t>     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6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07F9"/>
    <w:rsid w:val="00120647"/>
    <w:rsid w:val="001625E3"/>
    <w:rsid w:val="00284DCE"/>
    <w:rsid w:val="003E7014"/>
    <w:rsid w:val="00442DB9"/>
    <w:rsid w:val="005059AC"/>
    <w:rsid w:val="005164B7"/>
    <w:rsid w:val="005D7217"/>
    <w:rsid w:val="007541AC"/>
    <w:rsid w:val="00770FE8"/>
    <w:rsid w:val="007A263E"/>
    <w:rsid w:val="007C2689"/>
    <w:rsid w:val="00810B43"/>
    <w:rsid w:val="00811C42"/>
    <w:rsid w:val="008A0C37"/>
    <w:rsid w:val="00931B4B"/>
    <w:rsid w:val="009F467B"/>
    <w:rsid w:val="00B412AB"/>
    <w:rsid w:val="00B90F16"/>
    <w:rsid w:val="00C1798F"/>
    <w:rsid w:val="00C5115A"/>
    <w:rsid w:val="00D21DBE"/>
    <w:rsid w:val="00D76B53"/>
    <w:rsid w:val="00D957DD"/>
    <w:rsid w:val="00DE008B"/>
    <w:rsid w:val="00E614D1"/>
    <w:rsid w:val="00E66BB1"/>
    <w:rsid w:val="00EB07F9"/>
    <w:rsid w:val="00EE68FE"/>
    <w:rsid w:val="00F40C9A"/>
    <w:rsid w:val="017F6EEA"/>
    <w:rsid w:val="3D5C574E"/>
    <w:rsid w:val="49AF6308"/>
    <w:rsid w:val="4E3D2793"/>
    <w:rsid w:val="70156F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semiHidden/>
    <w:unhideWhenUsed/>
    <w:qFormat/>
    <w:uiPriority w:val="0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rFonts w:hint="default" w:ascii="Times New Roman" w:hAnsi="Times New Roman" w:cs="Times New Roman"/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1">
    <w:name w:val="正文文本缩进 Char"/>
    <w:basedOn w:val="7"/>
    <w:link w:val="2"/>
    <w:semiHidden/>
    <w:qFormat/>
    <w:uiPriority w:val="0"/>
    <w:rPr>
      <w:rFonts w:ascii="宋体" w:hAnsi="宋体" w:eastAsia="华文中宋" w:cs="宋体"/>
      <w:sz w:val="28"/>
      <w:szCs w:val="28"/>
    </w:rPr>
  </w:style>
  <w:style w:type="character" w:customStyle="1" w:styleId="12">
    <w:name w:val="16"/>
    <w:basedOn w:val="7"/>
    <w:uiPriority w:val="0"/>
    <w:rPr>
      <w:rFonts w:hint="default" w:ascii="Calibri" w:hAnsi="Calibri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627</Words>
  <Characters>3577</Characters>
  <Lines>29</Lines>
  <Paragraphs>8</Paragraphs>
  <TotalTime>1068</TotalTime>
  <ScaleCrop>false</ScaleCrop>
  <LinksUpToDate>false</LinksUpToDate>
  <CharactersWithSpaces>4196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2021-04-20T02:19:00Z</dcterms:created>
  <dc:creator>acer</dc:creator>
  <cp:lastModifiedBy>曹琪</cp:lastModifiedBy>
  <cp:lastPrinted>2019-12-30T01:48:00Z</cp:lastPrinted>
  <dcterms:modified xsi:type="dcterms:W3CDTF">2021-04-25T02:03:45Z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