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070" w:rsidRDefault="00AB02BE" w:rsidP="00AB02BE">
      <w:pPr>
        <w:jc w:val="center"/>
        <w:rPr>
          <w:rFonts w:ascii="宋体" w:eastAsia="宋体" w:hAnsi="宋体" w:hint="eastAsia"/>
          <w:b/>
          <w:sz w:val="30"/>
          <w:szCs w:val="30"/>
        </w:rPr>
      </w:pPr>
      <w:r w:rsidRPr="00D44C69">
        <w:rPr>
          <w:rFonts w:ascii="宋体" w:eastAsia="宋体" w:hAnsi="宋体" w:hint="eastAsia"/>
          <w:b/>
          <w:sz w:val="30"/>
          <w:szCs w:val="30"/>
        </w:rPr>
        <w:t>铜陵学院</w:t>
      </w:r>
      <w:r w:rsidR="00D44C69" w:rsidRPr="00D44C69">
        <w:rPr>
          <w:rFonts w:ascii="宋体" w:eastAsia="宋体" w:hAnsi="宋体" w:hint="eastAsia"/>
          <w:b/>
          <w:sz w:val="30"/>
          <w:szCs w:val="30"/>
        </w:rPr>
        <w:t>2019</w:t>
      </w:r>
      <w:r w:rsidRPr="00D44C69">
        <w:rPr>
          <w:rFonts w:ascii="宋体" w:eastAsia="宋体" w:hAnsi="宋体" w:hint="eastAsia"/>
          <w:b/>
          <w:sz w:val="30"/>
          <w:szCs w:val="30"/>
        </w:rPr>
        <w:t>年</w:t>
      </w:r>
      <w:r w:rsidR="00D44C69">
        <w:rPr>
          <w:rFonts w:ascii="宋体" w:eastAsia="宋体" w:hAnsi="宋体" w:hint="eastAsia"/>
          <w:b/>
          <w:sz w:val="30"/>
          <w:szCs w:val="30"/>
        </w:rPr>
        <w:t>铜</w:t>
      </w:r>
      <w:r w:rsidR="00D44C69" w:rsidRPr="00D44C69">
        <w:rPr>
          <w:rFonts w:ascii="宋体" w:eastAsia="宋体" w:hAnsi="宋体" w:hint="eastAsia"/>
          <w:b/>
          <w:sz w:val="30"/>
          <w:szCs w:val="30"/>
        </w:rPr>
        <w:t>艺</w:t>
      </w:r>
      <w:r w:rsidR="00D44C69">
        <w:rPr>
          <w:rFonts w:ascii="宋体" w:eastAsia="宋体" w:hAnsi="宋体" w:hint="eastAsia"/>
          <w:b/>
          <w:sz w:val="30"/>
          <w:szCs w:val="30"/>
        </w:rPr>
        <w:t>设计</w:t>
      </w:r>
      <w:r w:rsidRPr="00D44C69">
        <w:rPr>
          <w:rFonts w:ascii="宋体" w:eastAsia="宋体" w:hAnsi="宋体" w:hint="eastAsia"/>
          <w:b/>
          <w:sz w:val="30"/>
          <w:szCs w:val="30"/>
        </w:rPr>
        <w:t>教学实践</w:t>
      </w:r>
      <w:r w:rsidR="00D44C69">
        <w:rPr>
          <w:rFonts w:ascii="宋体" w:eastAsia="宋体" w:hAnsi="宋体" w:hint="eastAsia"/>
          <w:b/>
          <w:sz w:val="30"/>
          <w:szCs w:val="30"/>
        </w:rPr>
        <w:t>耗材</w:t>
      </w:r>
      <w:r w:rsidR="00344070">
        <w:rPr>
          <w:rFonts w:ascii="宋体" w:eastAsia="宋体" w:hAnsi="宋体" w:hint="eastAsia"/>
          <w:b/>
          <w:sz w:val="30"/>
          <w:szCs w:val="30"/>
        </w:rPr>
        <w:t>及相关材料</w:t>
      </w:r>
      <w:r w:rsidRPr="00D44C69">
        <w:rPr>
          <w:rFonts w:ascii="宋体" w:eastAsia="宋体" w:hAnsi="宋体" w:hint="eastAsia"/>
          <w:b/>
          <w:sz w:val="30"/>
          <w:szCs w:val="30"/>
        </w:rPr>
        <w:t>采购</w:t>
      </w:r>
    </w:p>
    <w:p w:rsidR="00AB02BE" w:rsidRPr="00D44C69" w:rsidRDefault="00AB02BE" w:rsidP="00AB02BE">
      <w:pPr>
        <w:jc w:val="center"/>
        <w:rPr>
          <w:rFonts w:ascii="宋体" w:eastAsia="宋体" w:hAnsi="宋体" w:hint="eastAsia"/>
          <w:b/>
          <w:sz w:val="30"/>
          <w:szCs w:val="30"/>
        </w:rPr>
      </w:pPr>
      <w:r w:rsidRPr="00D44C69">
        <w:rPr>
          <w:rFonts w:ascii="宋体" w:eastAsia="宋体" w:hAnsi="宋体" w:hint="eastAsia"/>
          <w:b/>
          <w:sz w:val="30"/>
          <w:szCs w:val="30"/>
        </w:rPr>
        <w:t>询价公告</w:t>
      </w:r>
    </w:p>
    <w:p w:rsidR="00AB02BE" w:rsidRPr="00D44C69" w:rsidRDefault="00AB02BE" w:rsidP="00AB02BE">
      <w:pPr>
        <w:jc w:val="center"/>
        <w:rPr>
          <w:rFonts w:ascii="宋体" w:eastAsia="宋体" w:hAnsi="宋体" w:hint="eastAsia"/>
          <w:sz w:val="24"/>
          <w:szCs w:val="24"/>
        </w:rPr>
      </w:pPr>
      <w:r w:rsidRPr="00D44C69">
        <w:rPr>
          <w:rFonts w:ascii="宋体" w:eastAsia="宋体" w:hAnsi="宋体" w:hint="eastAsia"/>
          <w:sz w:val="24"/>
          <w:szCs w:val="24"/>
        </w:rPr>
        <w:t>（项目编号：tlxyzb[</w:t>
      </w:r>
      <w:r w:rsidR="00D44C69" w:rsidRPr="00D44C69">
        <w:rPr>
          <w:rFonts w:ascii="宋体" w:eastAsia="宋体" w:hAnsi="宋体" w:hint="eastAsia"/>
          <w:sz w:val="24"/>
          <w:szCs w:val="24"/>
        </w:rPr>
        <w:t>2019</w:t>
      </w:r>
      <w:r w:rsidRPr="00D44C69">
        <w:rPr>
          <w:rFonts w:ascii="宋体" w:eastAsia="宋体" w:hAnsi="宋体" w:hint="eastAsia"/>
          <w:sz w:val="24"/>
          <w:szCs w:val="24"/>
        </w:rPr>
        <w:t>]</w:t>
      </w:r>
      <w:r w:rsidR="00C95272">
        <w:rPr>
          <w:rFonts w:ascii="宋体" w:eastAsia="宋体" w:hAnsi="宋体" w:hint="eastAsia"/>
          <w:sz w:val="24"/>
          <w:szCs w:val="24"/>
        </w:rPr>
        <w:t>013</w:t>
      </w:r>
      <w:r w:rsidRPr="00D44C69">
        <w:rPr>
          <w:rFonts w:ascii="宋体" w:eastAsia="宋体" w:hAnsi="宋体" w:hint="eastAsia"/>
          <w:sz w:val="24"/>
          <w:szCs w:val="24"/>
        </w:rPr>
        <w:t>号）</w:t>
      </w:r>
    </w:p>
    <w:p w:rsidR="00AB02BE" w:rsidRPr="00D44C69" w:rsidRDefault="00AB02BE" w:rsidP="00B95E0F">
      <w:pPr>
        <w:spacing w:line="360" w:lineRule="auto"/>
        <w:rPr>
          <w:rFonts w:ascii="宋体" w:eastAsia="宋体" w:hAnsi="宋体" w:hint="eastAsia"/>
          <w:sz w:val="24"/>
          <w:szCs w:val="24"/>
        </w:rPr>
      </w:pPr>
      <w:r w:rsidRPr="00D44C69">
        <w:rPr>
          <w:rFonts w:ascii="宋体" w:eastAsia="宋体" w:hAnsi="宋体" w:hint="eastAsia"/>
          <w:sz w:val="24"/>
          <w:szCs w:val="24"/>
        </w:rPr>
        <w:t>各供应商：</w:t>
      </w:r>
    </w:p>
    <w:p w:rsidR="00AB02BE" w:rsidRPr="00D44C69" w:rsidRDefault="00AB02BE" w:rsidP="00B95E0F">
      <w:pPr>
        <w:spacing w:line="360" w:lineRule="auto"/>
        <w:ind w:firstLineChars="200" w:firstLine="480"/>
        <w:rPr>
          <w:rFonts w:ascii="宋体" w:eastAsia="宋体" w:hAnsi="宋体" w:hint="eastAsia"/>
          <w:sz w:val="24"/>
          <w:szCs w:val="24"/>
        </w:rPr>
      </w:pPr>
      <w:r w:rsidRPr="00D44C69">
        <w:rPr>
          <w:rFonts w:ascii="宋体" w:eastAsia="宋体" w:hAnsi="宋体" w:hint="eastAsia"/>
          <w:sz w:val="24"/>
          <w:szCs w:val="24"/>
        </w:rPr>
        <w:t>铜陵学院因教学实践等工作需要，现拟采购</w:t>
      </w:r>
      <w:r w:rsidR="00D44C69" w:rsidRPr="00D44C69">
        <w:rPr>
          <w:rFonts w:ascii="宋体" w:eastAsia="宋体" w:hAnsi="宋体" w:hint="eastAsia"/>
          <w:sz w:val="24"/>
          <w:szCs w:val="24"/>
        </w:rPr>
        <w:t>2019</w:t>
      </w:r>
      <w:r w:rsidRPr="00D44C69">
        <w:rPr>
          <w:rFonts w:ascii="宋体" w:eastAsia="宋体" w:hAnsi="宋体" w:hint="eastAsia"/>
          <w:sz w:val="24"/>
          <w:szCs w:val="24"/>
        </w:rPr>
        <w:t>年艺术学院</w:t>
      </w:r>
      <w:r w:rsidR="00D44C69">
        <w:rPr>
          <w:rFonts w:ascii="宋体" w:eastAsia="宋体" w:hAnsi="宋体" w:hint="eastAsia"/>
          <w:sz w:val="24"/>
          <w:szCs w:val="24"/>
        </w:rPr>
        <w:t>铜艺设计</w:t>
      </w:r>
      <w:r w:rsidRPr="00D44C69">
        <w:rPr>
          <w:rFonts w:ascii="宋体" w:eastAsia="宋体" w:hAnsi="宋体" w:hint="eastAsia"/>
          <w:sz w:val="24"/>
          <w:szCs w:val="24"/>
        </w:rPr>
        <w:t>教学实践</w:t>
      </w:r>
      <w:r w:rsidR="00D44C69">
        <w:rPr>
          <w:rFonts w:ascii="宋体" w:eastAsia="宋体" w:hAnsi="宋体" w:hint="eastAsia"/>
          <w:sz w:val="24"/>
          <w:szCs w:val="24"/>
        </w:rPr>
        <w:t>耗材</w:t>
      </w:r>
      <w:r w:rsidRPr="00D44C69">
        <w:rPr>
          <w:rFonts w:ascii="宋体" w:eastAsia="宋体" w:hAnsi="宋体" w:hint="eastAsia"/>
          <w:sz w:val="24"/>
          <w:szCs w:val="24"/>
        </w:rPr>
        <w:t>及相关材料一批。经研究，现将该项目对外公开询价招标，欢迎具有经营经销资格和供应能力的供应商参与。具体有关事项公告如下：</w:t>
      </w:r>
    </w:p>
    <w:p w:rsidR="00AB02BE" w:rsidRPr="00D44C69" w:rsidRDefault="00AB02BE" w:rsidP="00B95E0F">
      <w:pPr>
        <w:spacing w:line="360" w:lineRule="auto"/>
        <w:rPr>
          <w:rFonts w:ascii="宋体" w:eastAsia="宋体" w:hAnsi="宋体" w:hint="eastAsia"/>
          <w:sz w:val="24"/>
          <w:szCs w:val="24"/>
        </w:rPr>
      </w:pPr>
      <w:r w:rsidRPr="00D44C69">
        <w:rPr>
          <w:rFonts w:ascii="宋体" w:eastAsia="宋体" w:hAnsi="宋体" w:hint="eastAsia"/>
          <w:sz w:val="24"/>
          <w:szCs w:val="24"/>
        </w:rPr>
        <w:t>一、 项目概况</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项目名称：</w:t>
      </w:r>
      <w:r w:rsidR="00D44C69" w:rsidRPr="00D44C69">
        <w:rPr>
          <w:rFonts w:ascii="宋体" w:eastAsia="宋体" w:hAnsi="宋体" w:hint="eastAsia"/>
          <w:sz w:val="24"/>
          <w:szCs w:val="24"/>
        </w:rPr>
        <w:t>2019</w:t>
      </w:r>
      <w:r w:rsidRPr="00D44C69">
        <w:rPr>
          <w:rFonts w:ascii="宋体" w:eastAsia="宋体" w:hAnsi="宋体" w:hint="eastAsia"/>
          <w:sz w:val="24"/>
          <w:szCs w:val="24"/>
        </w:rPr>
        <w:t>年艺术学院</w:t>
      </w:r>
      <w:r w:rsidR="00344070">
        <w:rPr>
          <w:rFonts w:ascii="宋体" w:eastAsia="宋体" w:hAnsi="宋体" w:hint="eastAsia"/>
          <w:sz w:val="24"/>
          <w:szCs w:val="24"/>
        </w:rPr>
        <w:t>铜艺设计</w:t>
      </w:r>
      <w:r w:rsidRPr="00D44C69">
        <w:rPr>
          <w:rFonts w:ascii="宋体" w:eastAsia="宋体" w:hAnsi="宋体" w:hint="eastAsia"/>
          <w:sz w:val="24"/>
          <w:szCs w:val="24"/>
        </w:rPr>
        <w:t>教学实践所需</w:t>
      </w:r>
      <w:r w:rsidR="00344070">
        <w:rPr>
          <w:rFonts w:ascii="宋体" w:eastAsia="宋体" w:hAnsi="宋体" w:hint="eastAsia"/>
          <w:sz w:val="24"/>
          <w:szCs w:val="24"/>
        </w:rPr>
        <w:t>耗材及相关材料</w:t>
      </w:r>
      <w:r w:rsidRPr="00D44C69">
        <w:rPr>
          <w:rFonts w:ascii="宋体" w:eastAsia="宋体" w:hAnsi="宋体" w:hint="eastAsia"/>
          <w:sz w:val="24"/>
          <w:szCs w:val="24"/>
        </w:rPr>
        <w:t>采购</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项目内容：</w:t>
      </w:r>
    </w:p>
    <w:p w:rsidR="00AB02BE" w:rsidRPr="00D44C69" w:rsidRDefault="00AB02BE" w:rsidP="00B95E0F">
      <w:pPr>
        <w:spacing w:line="360" w:lineRule="auto"/>
        <w:rPr>
          <w:rFonts w:ascii="宋体" w:eastAsia="宋体" w:hAnsi="宋体"/>
          <w:sz w:val="24"/>
          <w:szCs w:val="24"/>
        </w:rPr>
      </w:pPr>
      <w:r w:rsidRPr="00D44C69">
        <w:rPr>
          <w:rFonts w:ascii="宋体" w:eastAsia="宋体" w:hAnsi="宋体" w:hint="eastAsia"/>
          <w:sz w:val="24"/>
          <w:szCs w:val="24"/>
        </w:rPr>
        <w:t>（1）具体内容见下表</w:t>
      </w:r>
    </w:p>
    <w:tbl>
      <w:tblPr>
        <w:tblpPr w:leftFromText="180" w:rightFromText="180" w:vertAnchor="text" w:horzAnchor="page" w:tblpX="1419" w:tblpY="310"/>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18"/>
        <w:gridCol w:w="4678"/>
        <w:gridCol w:w="708"/>
        <w:gridCol w:w="709"/>
        <w:gridCol w:w="851"/>
      </w:tblGrid>
      <w:tr w:rsidR="00AB02BE" w:rsidRPr="00D44C69" w:rsidTr="00904C6A">
        <w:trPr>
          <w:trHeight w:val="539"/>
        </w:trPr>
        <w:tc>
          <w:tcPr>
            <w:tcW w:w="675"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序号</w:t>
            </w:r>
          </w:p>
        </w:tc>
        <w:tc>
          <w:tcPr>
            <w:tcW w:w="1418"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品目名称</w:t>
            </w:r>
          </w:p>
        </w:tc>
        <w:tc>
          <w:tcPr>
            <w:tcW w:w="4678"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主要技术指标</w:t>
            </w:r>
          </w:p>
        </w:tc>
        <w:tc>
          <w:tcPr>
            <w:tcW w:w="708"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数量</w:t>
            </w:r>
          </w:p>
        </w:tc>
        <w:tc>
          <w:tcPr>
            <w:tcW w:w="709"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单位</w:t>
            </w:r>
          </w:p>
        </w:tc>
        <w:tc>
          <w:tcPr>
            <w:tcW w:w="851" w:type="dxa"/>
            <w:vAlign w:val="center"/>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bCs/>
                <w:sz w:val="18"/>
                <w:szCs w:val="18"/>
              </w:rPr>
              <w:t>备注</w:t>
            </w:r>
          </w:p>
        </w:tc>
      </w:tr>
      <w:tr w:rsidR="00AB02BE" w:rsidRPr="00D44C69" w:rsidTr="00904C6A">
        <w:trPr>
          <w:trHeight w:val="44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w:t>
            </w:r>
          </w:p>
        </w:tc>
        <w:tc>
          <w:tcPr>
            <w:tcW w:w="1418" w:type="dxa"/>
            <w:shd w:val="clear" w:color="000000" w:fill="FFFFFF"/>
            <w:vAlign w:val="center"/>
          </w:tcPr>
          <w:p w:rsidR="00AB02BE" w:rsidRPr="00D44C69" w:rsidRDefault="00AB02BE" w:rsidP="00D44C69">
            <w:pPr>
              <w:rPr>
                <w:rFonts w:ascii="宋体" w:eastAsia="宋体" w:hAnsi="宋体" w:cs="宋体" w:hint="eastAsia"/>
                <w:bCs/>
                <w:sz w:val="18"/>
                <w:szCs w:val="18"/>
              </w:rPr>
            </w:pPr>
            <w:r w:rsidRPr="00D44C69">
              <w:rPr>
                <w:rFonts w:ascii="宋体" w:eastAsia="宋体" w:hAnsi="宋体" w:cs="宋体" w:hint="eastAsia"/>
                <w:bCs/>
                <w:sz w:val="18"/>
                <w:szCs w:val="18"/>
              </w:rPr>
              <w:t>雕塑泥</w:t>
            </w:r>
          </w:p>
        </w:tc>
        <w:tc>
          <w:tcPr>
            <w:tcW w:w="4678" w:type="dxa"/>
            <w:shd w:val="clear" w:color="000000" w:fill="FFFFFF"/>
            <w:vAlign w:val="center"/>
          </w:tcPr>
          <w:p w:rsidR="00AB02BE" w:rsidRPr="00D44C69" w:rsidRDefault="00AB02BE" w:rsidP="00B8577E">
            <w:pPr>
              <w:jc w:val="left"/>
              <w:rPr>
                <w:rFonts w:ascii="宋体" w:eastAsia="宋体" w:hAnsi="宋体" w:cs="宋体" w:hint="eastAsia"/>
                <w:bCs/>
                <w:sz w:val="18"/>
                <w:szCs w:val="18"/>
              </w:rPr>
            </w:pPr>
            <w:r w:rsidRPr="00D44C69">
              <w:rPr>
                <w:rFonts w:ascii="宋体" w:eastAsia="宋体" w:hAnsi="宋体" w:cs="宋体" w:hint="eastAsia"/>
                <w:bCs/>
                <w:sz w:val="18"/>
                <w:szCs w:val="18"/>
              </w:rPr>
              <w:t>目结土，经过特殊程序过滤，精细加工而成，呈灰色，细度达1000目以上。快速粘性强、无杂质、泥土细腻。</w:t>
            </w:r>
          </w:p>
        </w:tc>
        <w:tc>
          <w:tcPr>
            <w:tcW w:w="70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8</w:t>
            </w:r>
          </w:p>
        </w:tc>
        <w:tc>
          <w:tcPr>
            <w:tcW w:w="709"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吨</w:t>
            </w:r>
          </w:p>
        </w:tc>
        <w:tc>
          <w:tcPr>
            <w:tcW w:w="851"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p>
        </w:tc>
      </w:tr>
      <w:tr w:rsidR="00AB02BE" w:rsidRPr="00D44C69" w:rsidTr="00904C6A">
        <w:trPr>
          <w:trHeight w:val="47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w:t>
            </w:r>
          </w:p>
        </w:tc>
        <w:tc>
          <w:tcPr>
            <w:tcW w:w="1418" w:type="dxa"/>
            <w:shd w:val="clear" w:color="000000" w:fill="FFFFFF"/>
            <w:vAlign w:val="center"/>
          </w:tcPr>
          <w:p w:rsidR="00AB02BE" w:rsidRPr="00D44C69" w:rsidRDefault="00AB02BE" w:rsidP="00D44C69">
            <w:pPr>
              <w:widowControl/>
              <w:rPr>
                <w:rFonts w:ascii="宋体" w:eastAsia="宋体" w:hAnsi="宋体" w:cs="宋体" w:hint="eastAsia"/>
                <w:bCs/>
                <w:sz w:val="18"/>
                <w:szCs w:val="18"/>
              </w:rPr>
            </w:pPr>
            <w:r w:rsidRPr="00D44C69">
              <w:rPr>
                <w:rFonts w:ascii="宋体" w:eastAsia="宋体" w:hAnsi="宋体" w:cs="宋体" w:hint="eastAsia"/>
                <w:bCs/>
                <w:sz w:val="18"/>
                <w:szCs w:val="18"/>
              </w:rPr>
              <w:t>硅质颜料</w:t>
            </w:r>
          </w:p>
        </w:tc>
        <w:tc>
          <w:tcPr>
            <w:tcW w:w="4678" w:type="dxa"/>
            <w:shd w:val="clear" w:color="000000" w:fill="FFFFFF"/>
            <w:vAlign w:val="center"/>
          </w:tcPr>
          <w:p w:rsidR="00AB02BE" w:rsidRPr="00D44C69" w:rsidRDefault="00AB02BE" w:rsidP="00B8577E">
            <w:pPr>
              <w:autoSpaceDN w:val="0"/>
              <w:spacing w:beforeAutospacing="1" w:afterAutospacing="1"/>
              <w:jc w:val="left"/>
              <w:rPr>
                <w:rFonts w:ascii="宋体" w:eastAsia="宋体" w:hAnsi="宋体" w:cs="宋体" w:hint="eastAsia"/>
                <w:bCs/>
                <w:sz w:val="18"/>
                <w:szCs w:val="18"/>
              </w:rPr>
            </w:pPr>
            <w:r w:rsidRPr="00D44C69">
              <w:rPr>
                <w:rFonts w:ascii="宋体" w:eastAsia="宋体" w:hAnsi="宋体" w:cs="宋体" w:hint="eastAsia"/>
                <w:bCs/>
                <w:sz w:val="18"/>
                <w:szCs w:val="18"/>
              </w:rPr>
              <w:t>24色*100ML</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8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3</w:t>
            </w:r>
          </w:p>
        </w:tc>
        <w:tc>
          <w:tcPr>
            <w:tcW w:w="1418" w:type="dxa"/>
            <w:shd w:val="clear" w:color="000000" w:fill="FFFFFF"/>
            <w:vAlign w:val="center"/>
          </w:tcPr>
          <w:p w:rsidR="00AB02BE" w:rsidRPr="00D44C69" w:rsidRDefault="00AB02BE" w:rsidP="00D44C69">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铜锈蜡</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Liberon Verdigris Wax（利贝铜锈蜡），是一种多用途的颜色蜡，适合青铜器的做旧。也可以涂抹在其它金属、木材、石膏、陶器表面，做出古朴的铜锈效果。净含量：250ml；</w:t>
            </w:r>
            <w:r w:rsidRPr="00D44C69">
              <w:rPr>
                <w:rFonts w:ascii="宋体" w:eastAsia="宋体" w:hAnsi="宋体" w:cs="宋体" w:hint="eastAsia"/>
                <w:color w:val="000000"/>
                <w:sz w:val="14"/>
                <w:szCs w:val="14"/>
                <w:shd w:val="clear" w:color="auto" w:fill="FFFFFF"/>
              </w:rPr>
              <w:t>物理形态</w:t>
            </w:r>
            <w:r w:rsidRPr="00D44C69">
              <w:rPr>
                <w:rFonts w:ascii="宋体" w:eastAsia="宋体" w:hAnsi="宋体" w:cs="Tahoma" w:hint="eastAsia"/>
                <w:color w:val="000000"/>
                <w:sz w:val="14"/>
                <w:szCs w:val="14"/>
                <w:shd w:val="clear" w:color="auto" w:fill="FFFFFF"/>
              </w:rPr>
              <w:t>: </w:t>
            </w:r>
            <w:r w:rsidRPr="00D44C69">
              <w:rPr>
                <w:rFonts w:ascii="宋体" w:eastAsia="宋体" w:hAnsi="宋体" w:cs="宋体" w:hint="eastAsia"/>
                <w:color w:val="000000"/>
                <w:sz w:val="14"/>
                <w:szCs w:val="14"/>
                <w:shd w:val="clear" w:color="auto" w:fill="FFFFFF"/>
              </w:rPr>
              <w:t>固体</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盒</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0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4</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黄铜工艺品制作</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铸铜，尺寸50CMM高，50CMM宽</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5</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25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5</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生肖铜盘</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铸铜，直径24CM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16</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28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6</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现代雕塑制作</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铸铜，尺寸75CM高，60cm宽</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kern w:val="0"/>
                <w:sz w:val="18"/>
                <w:szCs w:val="18"/>
              </w:rPr>
            </w:pPr>
          </w:p>
        </w:tc>
      </w:tr>
      <w:tr w:rsidR="00AB02BE" w:rsidRPr="00D44C69" w:rsidTr="00904C6A">
        <w:trPr>
          <w:trHeight w:val="50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Esion木刻刀全套20把</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大中小，各种刀头</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1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丙烯颜料</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瓶装，300ML，黑色，青铜色，赭石，湖蓝，铜色，土黄</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9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毛刷</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kern w:val="0"/>
                <w:sz w:val="18"/>
                <w:szCs w:val="18"/>
              </w:rPr>
              <w:t>1寸-5寸各20把</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把</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29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硅油</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4</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公斤</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6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11</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自喷漆</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自喷漆种类:　丙烯酸合成树脂涂</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成份: 丙烯酸合成树脂、颜料、有机溶剂、泡射剂(ＬＰＧ)</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干燥时间:夏季:20~３０分钟　冬季:40~60分种</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喷涂次数:标准喷涂为1次</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喷涂面积:</w:t>
            </w:r>
            <w:r w:rsidR="00B8577E" w:rsidRPr="00D44C69">
              <w:rPr>
                <w:rFonts w:ascii="宋体" w:eastAsia="宋体" w:hAnsi="宋体" w:cs="宋体" w:hint="eastAsia"/>
                <w:bCs/>
                <w:sz w:val="18"/>
                <w:szCs w:val="18"/>
              </w:rPr>
              <w:t xml:space="preserve"> </w:t>
            </w:r>
            <w:r w:rsidRPr="00D44C69">
              <w:rPr>
                <w:rFonts w:ascii="宋体" w:eastAsia="宋体" w:hAnsi="宋体" w:cs="宋体" w:hint="eastAsia"/>
                <w:bCs/>
                <w:sz w:val="18"/>
                <w:szCs w:val="18"/>
              </w:rPr>
              <w:t>1.2~1.5㎡／罐(１次喷涂)</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容量:３００ｍｌ颜色:黑色、红色、铜色、镀铬、黄铜色</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50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2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12</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纱布</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28*26密度，50Mx82CM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袋</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6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13</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lang w:val="zh-CN"/>
              </w:rPr>
              <w:t>硅胶</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kern w:val="0"/>
                <w:sz w:val="18"/>
                <w:szCs w:val="18"/>
                <w:lang w:val="zh-CN"/>
              </w:rPr>
              <w:t>25千克</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3</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9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lastRenderedPageBreak/>
              <w:t>14</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寿字葫芦</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黄铜28cm x10cm x18cm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9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15</w:t>
            </w:r>
          </w:p>
        </w:tc>
        <w:tc>
          <w:tcPr>
            <w:tcW w:w="1418" w:type="dxa"/>
            <w:shd w:val="clear" w:color="000000" w:fill="FFFFFF"/>
            <w:vAlign w:val="center"/>
          </w:tcPr>
          <w:p w:rsidR="00AB02BE" w:rsidRPr="00D44C69" w:rsidRDefault="00AB02BE" w:rsidP="00B8577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黄铜板</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0.8cm x20cm x30cm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94</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75"/>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16</w:t>
            </w:r>
          </w:p>
        </w:tc>
        <w:tc>
          <w:tcPr>
            <w:tcW w:w="1418" w:type="dxa"/>
            <w:shd w:val="clear" w:color="000000" w:fill="FFFFFF"/>
            <w:vAlign w:val="center"/>
          </w:tcPr>
          <w:p w:rsidR="00AB02BE" w:rsidRPr="00D44C69" w:rsidRDefault="00AB02BE" w:rsidP="00B8577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紫铜葫芦</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紫铜15cm x9cm x9cm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6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17</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紫铜生肖猴</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紫铜14cm x12cm x8cm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5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18</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海豚</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黄铜20cm x10cm x6cm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0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黄铜条</w:t>
            </w:r>
          </w:p>
        </w:tc>
        <w:tc>
          <w:tcPr>
            <w:tcW w:w="4678" w:type="dxa"/>
            <w:shd w:val="clear" w:color="000000" w:fill="FFFFFF"/>
            <w:vAlign w:val="center"/>
          </w:tcPr>
          <w:p w:rsidR="00AB02BE" w:rsidRPr="00D44C69" w:rsidRDefault="00AB02BE" w:rsidP="00B8577E">
            <w:pPr>
              <w:tabs>
                <w:tab w:val="left" w:pos="3231"/>
              </w:tabs>
              <w:jc w:val="left"/>
              <w:rPr>
                <w:rFonts w:ascii="宋体" w:eastAsia="宋体" w:hAnsi="宋体" w:cs="宋体" w:hint="eastAsia"/>
                <w:bCs/>
                <w:kern w:val="0"/>
                <w:sz w:val="18"/>
                <w:szCs w:val="18"/>
              </w:rPr>
            </w:pPr>
            <w:r w:rsidRPr="00D44C69">
              <w:rPr>
                <w:rFonts w:ascii="宋体" w:eastAsia="宋体" w:hAnsi="宋体" w:cs="宋体" w:hint="eastAsia"/>
                <w:bCs/>
                <w:kern w:val="0"/>
                <w:sz w:val="18"/>
                <w:szCs w:val="18"/>
                <w:lang w:val="zh-CN"/>
              </w:rPr>
              <w:t>30</w:t>
            </w:r>
            <w:r w:rsidRPr="00D44C69">
              <w:rPr>
                <w:rFonts w:ascii="宋体" w:eastAsia="宋体" w:hAnsi="宋体" w:cs="宋体" w:hint="eastAsia"/>
                <w:bCs/>
                <w:kern w:val="0"/>
                <w:sz w:val="18"/>
                <w:szCs w:val="18"/>
              </w:rPr>
              <w:t>cm</w:t>
            </w:r>
            <w:r w:rsidRPr="00D44C69">
              <w:rPr>
                <w:rFonts w:ascii="宋体" w:eastAsia="宋体" w:hAnsi="宋体" w:cs="宋体" w:hint="eastAsia"/>
                <w:bCs/>
                <w:kern w:val="0"/>
                <w:sz w:val="18"/>
                <w:szCs w:val="18"/>
                <w:lang w:val="zh-CN"/>
              </w:rPr>
              <w:t>×3</w:t>
            </w:r>
            <w:r w:rsidRPr="00D44C69">
              <w:rPr>
                <w:rFonts w:ascii="宋体" w:eastAsia="宋体" w:hAnsi="宋体" w:cs="宋体" w:hint="eastAsia"/>
                <w:bCs/>
                <w:kern w:val="0"/>
                <w:sz w:val="18"/>
                <w:szCs w:val="18"/>
              </w:rPr>
              <w:t>cm</w:t>
            </w:r>
            <w:r w:rsidRPr="00D44C69">
              <w:rPr>
                <w:rFonts w:ascii="宋体" w:eastAsia="宋体" w:hAnsi="宋体" w:cs="宋体" w:hint="eastAsia"/>
                <w:bCs/>
                <w:kern w:val="0"/>
                <w:sz w:val="18"/>
                <w:szCs w:val="18"/>
                <w:lang w:val="zh-CN"/>
              </w:rPr>
              <w:t>×1.2</w:t>
            </w:r>
            <w:r w:rsidRPr="00D44C69">
              <w:rPr>
                <w:rFonts w:ascii="宋体" w:eastAsia="宋体" w:hAnsi="宋体" w:cs="宋体" w:hint="eastAsia"/>
                <w:bCs/>
                <w:kern w:val="0"/>
                <w:sz w:val="18"/>
                <w:szCs w:val="18"/>
              </w:rPr>
              <w:t>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6</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5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20</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紫铜条</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kern w:val="0"/>
                <w:sz w:val="18"/>
                <w:szCs w:val="18"/>
              </w:rPr>
            </w:pPr>
            <w:r w:rsidRPr="00D44C69">
              <w:rPr>
                <w:rFonts w:ascii="宋体" w:eastAsia="宋体" w:hAnsi="宋体" w:cs="宋体" w:hint="eastAsia"/>
                <w:bCs/>
                <w:kern w:val="0"/>
                <w:sz w:val="18"/>
                <w:szCs w:val="18"/>
              </w:rPr>
              <w:t>150cm×2cm×0.1cm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15</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01"/>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21</w:t>
            </w:r>
          </w:p>
        </w:tc>
        <w:tc>
          <w:tcPr>
            <w:tcW w:w="1418" w:type="dxa"/>
            <w:shd w:val="clear" w:color="000000" w:fill="FFFFFF"/>
            <w:vAlign w:val="center"/>
          </w:tcPr>
          <w:p w:rsidR="00AB02BE" w:rsidRPr="00D44C69" w:rsidRDefault="00AB02BE" w:rsidP="00B8577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四喜铜娃</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kern w:val="0"/>
                <w:sz w:val="18"/>
                <w:szCs w:val="18"/>
              </w:rPr>
            </w:pPr>
            <w:r w:rsidRPr="00D44C69">
              <w:rPr>
                <w:rFonts w:ascii="宋体" w:eastAsia="宋体" w:hAnsi="宋体" w:cs="宋体" w:hint="eastAsia"/>
                <w:bCs/>
                <w:sz w:val="18"/>
                <w:szCs w:val="18"/>
              </w:rPr>
              <w:t>24cm x24cm x7cm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0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22</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滑石粉</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25KG</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5</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1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23</w:t>
            </w:r>
          </w:p>
        </w:tc>
        <w:tc>
          <w:tcPr>
            <w:tcW w:w="1418" w:type="dxa"/>
            <w:shd w:val="clear" w:color="000000" w:fill="FFFFFF"/>
            <w:vAlign w:val="center"/>
          </w:tcPr>
          <w:p w:rsidR="00AB02BE" w:rsidRPr="00D44C69" w:rsidRDefault="00AB02BE" w:rsidP="00AB02BE">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石膏粉</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40KG</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kern w:val="0"/>
                <w:sz w:val="18"/>
                <w:szCs w:val="18"/>
              </w:rPr>
            </w:pPr>
          </w:p>
        </w:tc>
      </w:tr>
      <w:tr w:rsidR="00AB02BE" w:rsidRPr="00D44C69" w:rsidTr="00904C6A">
        <w:trPr>
          <w:trHeight w:val="40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24</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麻丝</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50KG</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4</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1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25</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切割垫</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A1</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6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26</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老荷兰水彩颜料固体</w:t>
            </w:r>
          </w:p>
        </w:tc>
        <w:tc>
          <w:tcPr>
            <w:tcW w:w="4678" w:type="dxa"/>
            <w:shd w:val="clear" w:color="000000" w:fill="FFFFFF"/>
            <w:vAlign w:val="center"/>
          </w:tcPr>
          <w:p w:rsidR="00AB02BE" w:rsidRPr="00D44C69" w:rsidRDefault="00AB02BE" w:rsidP="00B8577E">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48色，套装</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2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蓝铜矿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江西产</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千克</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6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28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砂纸</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220目，240目，400目，800目，1000目，2000目</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1000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0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29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椴木夹板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92cm×92cm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1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30</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速写风景装框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材质：木质52cm</w:t>
            </w:r>
            <w:r w:rsidRPr="00D44C69">
              <w:rPr>
                <w:rFonts w:ascii="宋体" w:eastAsia="宋体" w:hAnsi="宋体" w:cs="宋体" w:hint="eastAsia"/>
                <w:bCs/>
                <w:sz w:val="18"/>
                <w:szCs w:val="18"/>
              </w:rPr>
              <w:t>×</w:t>
            </w:r>
            <w:r w:rsidRPr="00D44C69">
              <w:rPr>
                <w:rFonts w:ascii="宋体" w:eastAsia="宋体" w:hAnsi="宋体" w:cs="宋体" w:hint="eastAsia"/>
                <w:sz w:val="18"/>
                <w:szCs w:val="18"/>
              </w:rPr>
              <w:t>72</w:t>
            </w:r>
            <w:r w:rsidRPr="00D44C69">
              <w:rPr>
                <w:rFonts w:ascii="宋体" w:eastAsia="宋体" w:hAnsi="宋体" w:cs="宋体" w:hint="eastAsia"/>
                <w:bCs/>
                <w:sz w:val="18"/>
                <w:szCs w:val="18"/>
              </w:rPr>
              <w:t>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27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31</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人物色粉装框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材质：木质99cm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143</w:t>
            </w:r>
            <w:r w:rsidRPr="00D44C69">
              <w:rPr>
                <w:rFonts w:ascii="宋体" w:eastAsia="宋体" w:hAnsi="宋体" w:cs="宋体" w:hint="eastAsia"/>
                <w:bCs/>
                <w:sz w:val="18"/>
                <w:szCs w:val="18"/>
              </w:rPr>
              <w:t>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32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32</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材质：木质70cm</w:t>
            </w:r>
            <w:r w:rsidRPr="00D44C69">
              <w:rPr>
                <w:rFonts w:ascii="宋体" w:eastAsia="宋体" w:hAnsi="宋体" w:cs="宋体" w:hint="eastAsia"/>
                <w:bCs/>
                <w:sz w:val="18"/>
                <w:szCs w:val="18"/>
              </w:rPr>
              <w:t>×</w:t>
            </w:r>
            <w:r w:rsidRPr="00D44C69">
              <w:rPr>
                <w:rFonts w:ascii="宋体" w:eastAsia="宋体" w:hAnsi="宋体" w:cs="宋体" w:hint="eastAsia"/>
                <w:sz w:val="18"/>
                <w:szCs w:val="18"/>
              </w:rPr>
              <w:t>65cm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31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33</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w:t>
            </w:r>
            <w:r w:rsidR="00B8577E" w:rsidRPr="00D44C69">
              <w:rPr>
                <w:rFonts w:ascii="宋体" w:eastAsia="宋体" w:hAnsi="宋体" w:cs="宋体" w:hint="eastAsia"/>
                <w:sz w:val="18"/>
                <w:szCs w:val="18"/>
              </w:rPr>
              <w:t>；</w:t>
            </w:r>
            <w:r w:rsidRPr="00D44C69">
              <w:rPr>
                <w:rFonts w:ascii="宋体" w:eastAsia="宋体" w:hAnsi="宋体" w:cs="宋体" w:hint="eastAsia"/>
                <w:sz w:val="18"/>
                <w:szCs w:val="18"/>
              </w:rPr>
              <w:t>73cm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100cm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37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34</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w:t>
            </w:r>
            <w:r w:rsidR="00B8577E" w:rsidRPr="00D44C69">
              <w:rPr>
                <w:rFonts w:ascii="宋体" w:eastAsia="宋体" w:hAnsi="宋体" w:cs="宋体" w:hint="eastAsia"/>
                <w:sz w:val="18"/>
                <w:szCs w:val="18"/>
              </w:rPr>
              <w:t>；</w:t>
            </w:r>
            <w:r w:rsidRPr="00D44C69">
              <w:rPr>
                <w:rFonts w:ascii="宋体" w:eastAsia="宋体" w:hAnsi="宋体" w:cs="宋体" w:hint="eastAsia"/>
                <w:sz w:val="18"/>
                <w:szCs w:val="18"/>
              </w:rPr>
              <w:t>144cm</w:t>
            </w:r>
            <w:r w:rsidRPr="00D44C69">
              <w:rPr>
                <w:rFonts w:ascii="宋体" w:eastAsia="宋体" w:hAnsi="宋体" w:cs="宋体" w:hint="eastAsia"/>
                <w:bCs/>
                <w:sz w:val="18"/>
                <w:szCs w:val="18"/>
              </w:rPr>
              <w:t>×</w:t>
            </w:r>
            <w:r w:rsidRPr="00D44C69">
              <w:rPr>
                <w:rFonts w:ascii="宋体" w:eastAsia="宋体" w:hAnsi="宋体" w:cs="宋体" w:hint="eastAsia"/>
                <w:sz w:val="18"/>
                <w:szCs w:val="18"/>
              </w:rPr>
              <w:t>99cm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41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35</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w:t>
            </w:r>
            <w:r w:rsidR="00B8577E" w:rsidRPr="00D44C69">
              <w:rPr>
                <w:rFonts w:ascii="宋体" w:eastAsia="宋体" w:hAnsi="宋体" w:cs="宋体" w:hint="eastAsia"/>
                <w:sz w:val="18"/>
                <w:szCs w:val="18"/>
              </w:rPr>
              <w:t>；</w:t>
            </w:r>
            <w:r w:rsidRPr="00D44C69">
              <w:rPr>
                <w:rFonts w:ascii="宋体" w:eastAsia="宋体" w:hAnsi="宋体" w:cs="宋体" w:hint="eastAsia"/>
                <w:sz w:val="18"/>
                <w:szCs w:val="18"/>
              </w:rPr>
              <w:t>136cm</w:t>
            </w:r>
            <w:r w:rsidRPr="00D44C69">
              <w:rPr>
                <w:rFonts w:ascii="宋体" w:eastAsia="宋体" w:hAnsi="宋体" w:cs="宋体" w:hint="eastAsia"/>
                <w:bCs/>
                <w:sz w:val="18"/>
                <w:szCs w:val="18"/>
              </w:rPr>
              <w:t>×</w:t>
            </w:r>
            <w:r w:rsidRPr="00D44C69">
              <w:rPr>
                <w:rFonts w:ascii="宋体" w:eastAsia="宋体" w:hAnsi="宋体" w:cs="宋体" w:hint="eastAsia"/>
                <w:sz w:val="18"/>
                <w:szCs w:val="18"/>
              </w:rPr>
              <w:t>95cm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33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36</w:t>
            </w:r>
          </w:p>
        </w:tc>
        <w:tc>
          <w:tcPr>
            <w:tcW w:w="141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色粉圆形装框</w:t>
            </w:r>
          </w:p>
        </w:tc>
        <w:tc>
          <w:tcPr>
            <w:tcW w:w="4678" w:type="dxa"/>
            <w:shd w:val="clear" w:color="000000" w:fill="FFFFFF"/>
          </w:tcPr>
          <w:p w:rsidR="00AB02BE" w:rsidRPr="00D44C69" w:rsidRDefault="00AB02BE" w:rsidP="00B8577E">
            <w:pPr>
              <w:jc w:val="left"/>
              <w:rPr>
                <w:rFonts w:ascii="宋体" w:eastAsia="宋体" w:hAnsi="宋体" w:cs="宋体" w:hint="eastAsia"/>
                <w:sz w:val="18"/>
                <w:szCs w:val="18"/>
              </w:rPr>
            </w:pPr>
            <w:r w:rsidRPr="00D44C69">
              <w:rPr>
                <w:rFonts w:ascii="宋体" w:eastAsia="宋体" w:hAnsi="宋体" w:cs="宋体" w:hint="eastAsia"/>
                <w:sz w:val="18"/>
                <w:szCs w:val="18"/>
              </w:rPr>
              <w:t>材质：木质</w:t>
            </w:r>
            <w:r w:rsidR="00B8577E" w:rsidRPr="00D44C69">
              <w:rPr>
                <w:rFonts w:ascii="宋体" w:eastAsia="宋体" w:hAnsi="宋体" w:cs="宋体" w:hint="eastAsia"/>
                <w:sz w:val="18"/>
                <w:szCs w:val="18"/>
              </w:rPr>
              <w:t>；</w:t>
            </w:r>
            <w:r w:rsidRPr="00D44C69">
              <w:rPr>
                <w:rFonts w:ascii="宋体" w:eastAsia="宋体" w:hAnsi="宋体" w:cs="宋体" w:hint="eastAsia"/>
                <w:sz w:val="18"/>
                <w:szCs w:val="18"/>
              </w:rPr>
              <w:t>100cm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100cm</w:t>
            </w:r>
          </w:p>
        </w:tc>
        <w:tc>
          <w:tcPr>
            <w:tcW w:w="708" w:type="dxa"/>
            <w:shd w:val="clear" w:color="000000" w:fill="FFFFFF"/>
          </w:tcPr>
          <w:p w:rsidR="00AB02BE" w:rsidRPr="00D44C69" w:rsidRDefault="00AB02BE" w:rsidP="00AB02BE">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851" w:type="dxa"/>
            <w:shd w:val="clear" w:color="000000" w:fill="FFFFFF"/>
          </w:tcPr>
          <w:p w:rsidR="00AB02BE" w:rsidRPr="00D44C69" w:rsidRDefault="00AB02BE" w:rsidP="00AB02BE">
            <w:pPr>
              <w:jc w:val="center"/>
              <w:rPr>
                <w:rFonts w:ascii="宋体" w:eastAsia="宋体" w:hAnsi="宋体" w:cs="宋体" w:hint="eastAsia"/>
                <w:bCs/>
                <w:sz w:val="18"/>
                <w:szCs w:val="18"/>
              </w:rPr>
            </w:pPr>
          </w:p>
        </w:tc>
      </w:tr>
      <w:tr w:rsidR="00AB02BE" w:rsidRPr="00D44C69" w:rsidTr="00904C6A">
        <w:trPr>
          <w:trHeight w:val="75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裁皮刀</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 全长约17.5cm  刃口宽约38.5mm</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材质：工具钢，木手柄</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60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压边器</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皮革压边线</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材质：精钢刀头，原木手柄</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全长10cm x2cm x2cm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98"/>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皮边磨平工具</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中目三角曲面研磨器91mm x30mm x20mm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3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40</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皮边抛光工具</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硬木四槽皮边抛光磨边整形棒14.8cm x5cm x2.5cm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2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41</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打孔垫板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材质：塑胶</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 长约19.6cm，宽约10cm,厚度约2.5cm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75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42</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切割垫板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A3绿色手工切割垫板</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规格：厚度3mm双面坐标尺</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94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lastRenderedPageBreak/>
              <w:t>43</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曲尺（大）</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材质：钢材</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规格：刻度：30cm-15cm 。厚度是1.4mm</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说明：日制黑色小曲尺，双重刻度，较厚，适合裁切。</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27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44</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曲尺（小）</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规格：刻度：30cm-20cm 。厚度是1.4mm</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材质：钢材</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说明：日制黑色宽曲尺，双重刻度，较厚，适合裁切。</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608"/>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45</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手缝蜡</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重量：20克</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  大约长3cm,宽2.9cm,高2.6cm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0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46</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皮革专用胶水</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容量:180cc</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白色水溶性胶粘剂速干型</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2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锤子</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规格：锤头直径34mm</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全长305mm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05"/>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划线笔</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规格：长约12.8cm，笔直径约4mm，</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材质：水银，塑料</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支</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46"/>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皮革银笔清洗笔</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规格：长度约：14.5cm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支</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119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50</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手缝蜡麻线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线径：0.45mm,长30m/卷</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颜色：黑色、咖啡色、哈瓦那雪茄色、浅棕色、浅卡其色、探戈橙色、石榴红色、深卡其色、海军蓝色、嫣红色、天蓝色、黄绿色、深绿色、浅灰色、深灰色</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15</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卷</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97"/>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51</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皮革针</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规格：52mm</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三角针</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枚</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7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52</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六菱斩</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规格：4mm间距</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材质：工具钢</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96"/>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53</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三菱斩</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规格：4mm间距</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材质：工具钢</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614"/>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54</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单菱斩</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规格：4mm间距</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材质：工具钢</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9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55</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四合扣模具</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831四合扣手工模具</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31"/>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56</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四合扣</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规格：直径15毫米</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75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拉链（短）</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 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 17厘米长</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 金属齿材质为铜，织布</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 金属颜色为古铜,织布为茶色，黑色，米色，棕色。</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75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拉链（长）</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 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 50厘米长</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 金属齿材质为铜，织布</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 金属颜色为古铜,织布为茶色，黑色，米色，棕色。</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06"/>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59</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吸扣</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颜色：镀金色</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规格：20毫米、16</w:t>
            </w:r>
            <w:r w:rsidR="00B8577E" w:rsidRPr="00D44C69">
              <w:rPr>
                <w:rFonts w:ascii="宋体" w:eastAsia="宋体" w:hAnsi="宋体" w:cs="宋体" w:hint="eastAsia"/>
                <w:bCs/>
                <w:sz w:val="18"/>
                <w:szCs w:val="18"/>
              </w:rPr>
              <w:t xml:space="preserve"> mm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4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60</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五金</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纯黄铜本色日型针式皮带扣</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规格：2.5厘米  3.2厘米   3.5厘米   </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6</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625"/>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61</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螺丝钉</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 材质：纯黄</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规格：螺丝帽直径约8mm,中间间距约8mm, 底座约8mm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82"/>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62</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精钢冲子</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尺寸：8件套</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690"/>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lastRenderedPageBreak/>
              <w:t>63</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皮边处理剂</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法国mando 可烫型水性边油 vernis600</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规格：80ml</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颜色：浅棕、米白色、黑色</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3</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58"/>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64</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皮背面处理剂</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颜色：无色</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容量：500g</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367"/>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65</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皮革清洁用品</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重量：约33克</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材质：马鞍皂条</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478"/>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66</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皮革保养剂</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貂油膏100g </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557"/>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67</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防染增艳乳液</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规格：500ml</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颜色：乳白色</w:t>
            </w:r>
          </w:p>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形态：液体</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r w:rsidR="00AB02BE" w:rsidRPr="00D44C69" w:rsidTr="00904C6A">
        <w:trPr>
          <w:trHeight w:val="759"/>
        </w:trPr>
        <w:tc>
          <w:tcPr>
            <w:tcW w:w="675" w:type="dxa"/>
            <w:shd w:val="clear" w:color="auto" w:fill="auto"/>
            <w:vAlign w:val="center"/>
          </w:tcPr>
          <w:p w:rsidR="00AB02BE" w:rsidRPr="00D44C69" w:rsidRDefault="00AB02BE" w:rsidP="00AB02BE">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68</w:t>
            </w:r>
          </w:p>
        </w:tc>
        <w:tc>
          <w:tcPr>
            <w:tcW w:w="141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w:t>
            </w:r>
          </w:p>
        </w:tc>
        <w:tc>
          <w:tcPr>
            <w:tcW w:w="4678" w:type="dxa"/>
            <w:shd w:val="clear" w:color="000000" w:fill="FFFFFF"/>
            <w:vAlign w:val="center"/>
          </w:tcPr>
          <w:p w:rsidR="00AB02BE" w:rsidRPr="00D44C69" w:rsidRDefault="00AB02BE" w:rsidP="00B8577E">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各种种类皮革</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种类：全粒面白雾蜡皮（绿色、红色、黄色）</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水染树膏皮（紫色、蓝色、橘色、栗色）</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复古迷彩甩纹软植鞣革</w:t>
            </w:r>
            <w:r w:rsidR="00B8577E" w:rsidRPr="00D44C69">
              <w:rPr>
                <w:rFonts w:ascii="宋体" w:eastAsia="宋体" w:hAnsi="宋体" w:cs="宋体" w:hint="eastAsia"/>
                <w:bCs/>
                <w:sz w:val="18"/>
                <w:szCs w:val="18"/>
              </w:rPr>
              <w:t>；</w:t>
            </w:r>
            <w:r w:rsidRPr="00D44C69">
              <w:rPr>
                <w:rFonts w:ascii="宋体" w:eastAsia="宋体" w:hAnsi="宋体" w:cs="宋体" w:hint="eastAsia"/>
                <w:bCs/>
                <w:sz w:val="18"/>
                <w:szCs w:val="18"/>
              </w:rPr>
              <w:t>规格：1.8m×1m×0.02m</w:t>
            </w:r>
          </w:p>
        </w:tc>
        <w:tc>
          <w:tcPr>
            <w:tcW w:w="708"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709"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匹</w:t>
            </w:r>
          </w:p>
        </w:tc>
        <w:tc>
          <w:tcPr>
            <w:tcW w:w="851" w:type="dxa"/>
            <w:shd w:val="clear" w:color="000000" w:fill="FFFFFF"/>
            <w:vAlign w:val="center"/>
          </w:tcPr>
          <w:p w:rsidR="00AB02BE" w:rsidRPr="00D44C69" w:rsidRDefault="00AB02BE" w:rsidP="00AB02BE">
            <w:pPr>
              <w:widowControl/>
              <w:jc w:val="center"/>
              <w:rPr>
                <w:rFonts w:ascii="宋体" w:eastAsia="宋体" w:hAnsi="宋体" w:cs="宋体" w:hint="eastAsia"/>
                <w:bCs/>
                <w:sz w:val="18"/>
                <w:szCs w:val="18"/>
              </w:rPr>
            </w:pPr>
          </w:p>
        </w:tc>
      </w:tr>
    </w:tbl>
    <w:p w:rsidR="00AB02BE" w:rsidRPr="00D44C69" w:rsidRDefault="00AB02BE" w:rsidP="00B95E0F">
      <w:pPr>
        <w:spacing w:line="360" w:lineRule="auto"/>
        <w:rPr>
          <w:rFonts w:ascii="宋体" w:eastAsia="宋体" w:hAnsi="宋体" w:hint="eastAsia"/>
          <w:sz w:val="24"/>
          <w:szCs w:val="24"/>
        </w:rPr>
      </w:pPr>
      <w:r w:rsidRPr="00D44C69">
        <w:rPr>
          <w:rFonts w:ascii="宋体" w:eastAsia="宋体" w:hAnsi="宋体" w:hint="eastAsia"/>
          <w:sz w:val="24"/>
          <w:szCs w:val="24"/>
        </w:rPr>
        <w:t>（2）供应及合同签订说明</w:t>
      </w:r>
    </w:p>
    <w:p w:rsidR="00AB02BE" w:rsidRPr="00D44C69" w:rsidRDefault="00AB02BE" w:rsidP="00B95E0F">
      <w:pPr>
        <w:spacing w:line="360" w:lineRule="auto"/>
        <w:ind w:firstLineChars="200" w:firstLine="480"/>
        <w:rPr>
          <w:rFonts w:ascii="宋体" w:eastAsia="宋体" w:hAnsi="宋体" w:hint="eastAsia"/>
          <w:sz w:val="24"/>
          <w:szCs w:val="24"/>
        </w:rPr>
      </w:pPr>
      <w:r w:rsidRPr="00D44C69">
        <w:rPr>
          <w:rFonts w:ascii="宋体" w:eastAsia="宋体" w:hAnsi="宋体" w:hint="eastAsia"/>
          <w:sz w:val="24"/>
          <w:szCs w:val="24"/>
        </w:rPr>
        <w:t>上述表格中的数量为</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344070">
        <w:rPr>
          <w:rFonts w:ascii="宋体" w:eastAsia="宋体" w:hAnsi="宋体" w:hint="eastAsia"/>
          <w:sz w:val="24"/>
          <w:szCs w:val="24"/>
        </w:rPr>
        <w:t>铜艺设计</w:t>
      </w:r>
      <w:r w:rsidRPr="00D44C69">
        <w:rPr>
          <w:rFonts w:ascii="宋体" w:eastAsia="宋体" w:hAnsi="宋体" w:hint="eastAsia"/>
          <w:sz w:val="24"/>
          <w:szCs w:val="24"/>
        </w:rPr>
        <w:t>教学实践</w:t>
      </w:r>
      <w:r w:rsidR="00344070">
        <w:rPr>
          <w:rFonts w:ascii="宋体" w:eastAsia="宋体" w:hAnsi="宋体" w:hint="eastAsia"/>
          <w:sz w:val="24"/>
          <w:szCs w:val="24"/>
        </w:rPr>
        <w:t>耗材</w:t>
      </w:r>
      <w:r w:rsidRPr="00D44C69">
        <w:rPr>
          <w:rFonts w:ascii="宋体" w:eastAsia="宋体" w:hAnsi="宋体" w:hint="eastAsia"/>
          <w:sz w:val="24"/>
          <w:szCs w:val="24"/>
        </w:rPr>
        <w:t>及相关材料的暂定量，按需供应，据实结算。如第一学期供应双方均满意，第二学期据此（含报价）按需供应；如采购人对中标单位服务或供货质量不满意，采购人可以拒绝验收或要求更换。</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项目预算：人民币12万元</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4</w:t>
      </w:r>
      <w:r w:rsidR="00904C6A">
        <w:rPr>
          <w:rFonts w:ascii="宋体" w:eastAsia="宋体" w:hAnsi="宋体" w:hint="eastAsia"/>
          <w:sz w:val="24"/>
          <w:szCs w:val="24"/>
        </w:rPr>
        <w:t>．</w:t>
      </w:r>
      <w:r w:rsidRPr="00D44C69">
        <w:rPr>
          <w:rFonts w:ascii="宋体" w:eastAsia="宋体" w:hAnsi="宋体" w:hint="eastAsia"/>
          <w:sz w:val="24"/>
          <w:szCs w:val="24"/>
        </w:rPr>
        <w:t>资金来源：自筹</w:t>
      </w:r>
    </w:p>
    <w:p w:rsidR="00AB02BE" w:rsidRPr="00D44C69" w:rsidRDefault="00AB02BE" w:rsidP="00344070">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二、投标人必须具备的条件</w:t>
      </w:r>
    </w:p>
    <w:p w:rsidR="00344070"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00344070" w:rsidRPr="00D44C69">
        <w:rPr>
          <w:rFonts w:ascii="宋体" w:eastAsia="宋体" w:hAnsi="宋体" w:hint="eastAsia"/>
          <w:sz w:val="24"/>
          <w:szCs w:val="24"/>
        </w:rPr>
        <w:t>供货单位应具备经营所投标产品的经销有效资质证件。</w:t>
      </w:r>
    </w:p>
    <w:p w:rsidR="00AB02BE" w:rsidRPr="00D44C69" w:rsidRDefault="00344070" w:rsidP="00344070">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 xml:space="preserve"> </w:t>
      </w:r>
      <w:r w:rsidR="00AB02BE" w:rsidRPr="00D44C69">
        <w:rPr>
          <w:rFonts w:ascii="宋体" w:eastAsia="宋体" w:hAnsi="宋体" w:hint="eastAsia"/>
          <w:sz w:val="24"/>
          <w:szCs w:val="24"/>
        </w:rPr>
        <w:t>2</w:t>
      </w:r>
      <w:r w:rsidR="00904C6A">
        <w:rPr>
          <w:rFonts w:ascii="宋体" w:eastAsia="宋体" w:hAnsi="宋体" w:hint="eastAsia"/>
          <w:sz w:val="24"/>
          <w:szCs w:val="24"/>
        </w:rPr>
        <w:t>．</w:t>
      </w:r>
      <w:r w:rsidR="00AB02BE" w:rsidRPr="00D44C69">
        <w:rPr>
          <w:rFonts w:ascii="宋体" w:eastAsia="宋体" w:hAnsi="宋体" w:hint="eastAsia"/>
          <w:sz w:val="24"/>
          <w:szCs w:val="24"/>
        </w:rPr>
        <w:t>承认和履行询价函的各项规定，并对询价函提出的要求和条件做出实质性响应</w:t>
      </w:r>
      <w:r>
        <w:rPr>
          <w:rFonts w:ascii="宋体" w:eastAsia="宋体" w:hAnsi="宋体" w:hint="eastAsia"/>
          <w:sz w:val="24"/>
          <w:szCs w:val="24"/>
        </w:rPr>
        <w:t>。</w:t>
      </w:r>
    </w:p>
    <w:p w:rsidR="00AB02BE" w:rsidRPr="00D44C69" w:rsidRDefault="00AB02BE" w:rsidP="00344070">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三、产品质量及服务要求</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满足《询价函》中技术参数、规格型号等要求。</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符合国家有关质量标准及用户需求，并随货提供与所供产品相对应的产品质量合格证书、质量保证书。</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招标单位将根据实际需要在签订合同时对计划采购数量进行增减调整，中标单位应无条件服从。</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4</w:t>
      </w:r>
      <w:r w:rsidR="00904C6A">
        <w:rPr>
          <w:rFonts w:ascii="宋体" w:eastAsia="宋体" w:hAnsi="宋体" w:hint="eastAsia"/>
          <w:sz w:val="24"/>
          <w:szCs w:val="24"/>
        </w:rPr>
        <w:t>．</w:t>
      </w:r>
      <w:r w:rsidRPr="00D44C69">
        <w:rPr>
          <w:rFonts w:ascii="宋体" w:eastAsia="宋体" w:hAnsi="宋体" w:hint="eastAsia"/>
          <w:sz w:val="24"/>
          <w:szCs w:val="24"/>
        </w:rPr>
        <w:t>中标单位须在接到供货通知后10日内按需供货到位（地点：铜陵学院新校区）。</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四、投标须知</w:t>
      </w:r>
    </w:p>
    <w:p w:rsidR="00AB02BE" w:rsidRPr="00D44C69" w:rsidRDefault="00AB02BE" w:rsidP="00B95E0F">
      <w:pPr>
        <w:spacing w:line="360" w:lineRule="auto"/>
        <w:ind w:firstLineChars="50" w:firstLine="120"/>
        <w:rPr>
          <w:rFonts w:ascii="宋体" w:eastAsia="宋体" w:hAnsi="宋体" w:hint="eastAsia"/>
          <w:sz w:val="24"/>
          <w:szCs w:val="24"/>
        </w:rPr>
      </w:pPr>
      <w:r w:rsidRPr="00D44C69">
        <w:rPr>
          <w:rFonts w:ascii="宋体" w:eastAsia="宋体" w:hAnsi="宋体" w:hint="eastAsia"/>
          <w:sz w:val="24"/>
          <w:szCs w:val="24"/>
        </w:rPr>
        <w:t>（一）报名事项：</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报名及投标时间：</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904C6A">
        <w:rPr>
          <w:rFonts w:ascii="宋体" w:eastAsia="宋体" w:hAnsi="宋体" w:hint="eastAsia"/>
          <w:sz w:val="24"/>
          <w:szCs w:val="24"/>
        </w:rPr>
        <w:t>3</w:t>
      </w:r>
      <w:r w:rsidRPr="00D44C69">
        <w:rPr>
          <w:rFonts w:ascii="宋体" w:eastAsia="宋体" w:hAnsi="宋体" w:hint="eastAsia"/>
          <w:sz w:val="24"/>
          <w:szCs w:val="24"/>
        </w:rPr>
        <w:t>月5日---</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904C6A">
        <w:rPr>
          <w:rFonts w:ascii="宋体" w:eastAsia="宋体" w:hAnsi="宋体" w:hint="eastAsia"/>
          <w:sz w:val="24"/>
          <w:szCs w:val="24"/>
        </w:rPr>
        <w:t>3</w:t>
      </w:r>
      <w:r w:rsidRPr="00D44C69">
        <w:rPr>
          <w:rFonts w:ascii="宋体" w:eastAsia="宋体" w:hAnsi="宋体" w:hint="eastAsia"/>
          <w:sz w:val="24"/>
          <w:szCs w:val="24"/>
        </w:rPr>
        <w:t>月</w:t>
      </w:r>
      <w:r w:rsidR="00904C6A">
        <w:rPr>
          <w:rFonts w:ascii="宋体" w:eastAsia="宋体" w:hAnsi="宋体" w:hint="eastAsia"/>
          <w:sz w:val="24"/>
          <w:szCs w:val="24"/>
        </w:rPr>
        <w:t>15</w:t>
      </w:r>
      <w:r w:rsidRPr="00D44C69">
        <w:rPr>
          <w:rFonts w:ascii="宋体" w:eastAsia="宋体" w:hAnsi="宋体" w:hint="eastAsia"/>
          <w:sz w:val="24"/>
          <w:szCs w:val="24"/>
        </w:rPr>
        <w:t>日上午11：00投标</w:t>
      </w:r>
      <w:r w:rsidRPr="00D44C69">
        <w:rPr>
          <w:rFonts w:ascii="宋体" w:eastAsia="宋体" w:hAnsi="宋体" w:hint="eastAsia"/>
          <w:sz w:val="24"/>
          <w:szCs w:val="24"/>
        </w:rPr>
        <w:lastRenderedPageBreak/>
        <w:t>截止前（外地投标企业可在递交标书前办理报名手续），上午8:30—11:00，下午2:30—5:00（双休日及节假日不接待）。</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报名地点：铜陵学院国有资产管理处（铜陵学院新校区图书馆807室）</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报名联系人：铜陵学院国资处综合管理与材料科程老师（0562-5881058）</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4</w:t>
      </w:r>
      <w:r w:rsidR="00904C6A">
        <w:rPr>
          <w:rFonts w:ascii="宋体" w:eastAsia="宋体" w:hAnsi="宋体" w:hint="eastAsia"/>
          <w:sz w:val="24"/>
          <w:szCs w:val="24"/>
        </w:rPr>
        <w:t>．</w:t>
      </w:r>
      <w:r w:rsidRPr="00D44C69">
        <w:rPr>
          <w:rFonts w:ascii="宋体" w:eastAsia="宋体" w:hAnsi="宋体" w:hint="eastAsia"/>
          <w:sz w:val="24"/>
          <w:szCs w:val="24"/>
        </w:rPr>
        <w:t>报名资料：报名时请提供包括单位介绍信（原件）、企业（单位）简介，营业执照、税务登记证原件（三证合一的单位仅提供营业执照即可）及复印件(加盖公章）。</w:t>
      </w:r>
    </w:p>
    <w:p w:rsidR="00AB02BE" w:rsidRPr="00D44C69" w:rsidRDefault="00AB02BE" w:rsidP="00344070">
      <w:pPr>
        <w:spacing w:line="360" w:lineRule="auto"/>
        <w:ind w:firstLineChars="50" w:firstLine="120"/>
        <w:rPr>
          <w:rFonts w:ascii="宋体" w:eastAsia="宋体" w:hAnsi="宋体" w:hint="eastAsia"/>
          <w:sz w:val="24"/>
          <w:szCs w:val="24"/>
        </w:rPr>
      </w:pPr>
      <w:r w:rsidRPr="00D44C69">
        <w:rPr>
          <w:rFonts w:ascii="宋体" w:eastAsia="宋体" w:hAnsi="宋体" w:hint="eastAsia"/>
          <w:sz w:val="24"/>
          <w:szCs w:val="24"/>
        </w:rPr>
        <w:t>（二）投标事项：</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投标人在投标之前，对本询价招标项目的一切情况，应详细研究和全面了解。投标后，投标人将被认为已充分了解并已接受本询价招标项目的相关条款，认同招标方的解释。</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投标报价为所投产品项目的最终报价（包括材料或设备成本、运输费及其保险费、搬运力资费、利税和应承担的风险等一切费用）。</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如有疑问或需要采购方进一步澄清的事宜，请在</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344070">
        <w:rPr>
          <w:rFonts w:ascii="宋体" w:eastAsia="宋体" w:hAnsi="宋体" w:hint="eastAsia"/>
          <w:sz w:val="24"/>
          <w:szCs w:val="24"/>
        </w:rPr>
        <w:t>3</w:t>
      </w:r>
      <w:r w:rsidRPr="00D44C69">
        <w:rPr>
          <w:rFonts w:ascii="宋体" w:eastAsia="宋体" w:hAnsi="宋体" w:hint="eastAsia"/>
          <w:sz w:val="24"/>
          <w:szCs w:val="24"/>
        </w:rPr>
        <w:t>月1</w:t>
      </w:r>
      <w:r w:rsidR="00344070">
        <w:rPr>
          <w:rFonts w:ascii="宋体" w:eastAsia="宋体" w:hAnsi="宋体" w:hint="eastAsia"/>
          <w:sz w:val="24"/>
          <w:szCs w:val="24"/>
        </w:rPr>
        <w:t>1</w:t>
      </w:r>
      <w:r w:rsidRPr="00D44C69">
        <w:rPr>
          <w:rFonts w:ascii="宋体" w:eastAsia="宋体" w:hAnsi="宋体" w:hint="eastAsia"/>
          <w:sz w:val="24"/>
          <w:szCs w:val="24"/>
        </w:rPr>
        <w:t>日上午11：00前，以书面形式向采购方提出或发电子邮件至gzc@tlu.edu.cn，如有答疑，采购方将于</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344070">
        <w:rPr>
          <w:rFonts w:ascii="宋体" w:eastAsia="宋体" w:hAnsi="宋体" w:hint="eastAsia"/>
          <w:sz w:val="24"/>
          <w:szCs w:val="24"/>
        </w:rPr>
        <w:t>3</w:t>
      </w:r>
      <w:r w:rsidRPr="00D44C69">
        <w:rPr>
          <w:rFonts w:ascii="宋体" w:eastAsia="宋体" w:hAnsi="宋体" w:hint="eastAsia"/>
          <w:sz w:val="24"/>
          <w:szCs w:val="24"/>
        </w:rPr>
        <w:t>月</w:t>
      </w:r>
      <w:r w:rsidR="00344070">
        <w:rPr>
          <w:rFonts w:ascii="宋体" w:eastAsia="宋体" w:hAnsi="宋体" w:hint="eastAsia"/>
          <w:sz w:val="24"/>
          <w:szCs w:val="24"/>
        </w:rPr>
        <w:t>12</w:t>
      </w:r>
      <w:r w:rsidRPr="00D44C69">
        <w:rPr>
          <w:rFonts w:ascii="宋体" w:eastAsia="宋体" w:hAnsi="宋体" w:hint="eastAsia"/>
          <w:sz w:val="24"/>
          <w:szCs w:val="24"/>
        </w:rPr>
        <w:t>日</w:t>
      </w:r>
      <w:r w:rsidR="00344070">
        <w:rPr>
          <w:rFonts w:ascii="宋体" w:eastAsia="宋体" w:hAnsi="宋体" w:hint="eastAsia"/>
          <w:sz w:val="24"/>
          <w:szCs w:val="24"/>
        </w:rPr>
        <w:t>下</w:t>
      </w:r>
      <w:r w:rsidRPr="00D44C69">
        <w:rPr>
          <w:rFonts w:ascii="宋体" w:eastAsia="宋体" w:hAnsi="宋体" w:hint="eastAsia"/>
          <w:sz w:val="24"/>
          <w:szCs w:val="24"/>
        </w:rPr>
        <w:t>午1</w:t>
      </w:r>
      <w:r w:rsidR="00344070">
        <w:rPr>
          <w:rFonts w:ascii="宋体" w:eastAsia="宋体" w:hAnsi="宋体" w:hint="eastAsia"/>
          <w:sz w:val="24"/>
          <w:szCs w:val="24"/>
        </w:rPr>
        <w:t>7</w:t>
      </w:r>
      <w:r w:rsidRPr="00D44C69">
        <w:rPr>
          <w:rFonts w:ascii="宋体" w:eastAsia="宋体" w:hAnsi="宋体" w:hint="eastAsia"/>
          <w:sz w:val="24"/>
          <w:szCs w:val="24"/>
        </w:rPr>
        <w:t>：00前，在铜陵学院国资处网站（http://gzc.tlu.edu.cn/）予以公布。</w:t>
      </w:r>
    </w:p>
    <w:p w:rsidR="00AB02BE" w:rsidRPr="00D44C69" w:rsidRDefault="00AB02BE" w:rsidP="00B95E0F">
      <w:pPr>
        <w:spacing w:line="360" w:lineRule="auto"/>
        <w:ind w:firstLineChars="50" w:firstLine="120"/>
        <w:rPr>
          <w:rFonts w:ascii="宋体" w:eastAsia="宋体" w:hAnsi="宋体" w:hint="eastAsia"/>
          <w:sz w:val="24"/>
          <w:szCs w:val="24"/>
        </w:rPr>
      </w:pPr>
      <w:r w:rsidRPr="00D44C69">
        <w:rPr>
          <w:rFonts w:ascii="宋体" w:eastAsia="宋体" w:hAnsi="宋体" w:hint="eastAsia"/>
          <w:sz w:val="24"/>
          <w:szCs w:val="24"/>
        </w:rPr>
        <w:t>（三）投标函编制：</w:t>
      </w:r>
    </w:p>
    <w:p w:rsidR="00AB02BE" w:rsidRPr="00D44C69" w:rsidRDefault="00AB02BE" w:rsidP="00B95E0F">
      <w:pPr>
        <w:spacing w:line="360" w:lineRule="auto"/>
        <w:ind w:firstLineChars="200" w:firstLine="480"/>
        <w:rPr>
          <w:rFonts w:ascii="宋体" w:eastAsia="宋体" w:hAnsi="宋体" w:hint="eastAsia"/>
          <w:sz w:val="24"/>
          <w:szCs w:val="24"/>
        </w:rPr>
      </w:pPr>
      <w:r w:rsidRPr="00D44C69">
        <w:rPr>
          <w:rFonts w:ascii="宋体" w:eastAsia="宋体" w:hAnsi="宋体" w:hint="eastAsia"/>
          <w:sz w:val="24"/>
          <w:szCs w:val="24"/>
        </w:rPr>
        <w:t>投标人需提交一式两份（一份正本、一份副本）报价函，分别注明“正本”和“副本”（如报价不一致，以正本为准），且须密封并于密封处及封面加盖单位公章。报价函内需附以下资料并加盖单位公章：</w:t>
      </w:r>
    </w:p>
    <w:p w:rsidR="00AB02BE" w:rsidRPr="00D44C69" w:rsidRDefault="00904C6A" w:rsidP="00B95E0F">
      <w:pPr>
        <w:spacing w:line="360" w:lineRule="auto"/>
        <w:ind w:firstLineChars="250" w:firstLine="600"/>
        <w:rPr>
          <w:rFonts w:ascii="宋体" w:eastAsia="宋体" w:hAnsi="宋体" w:hint="eastAsia"/>
          <w:sz w:val="24"/>
          <w:szCs w:val="24"/>
        </w:rPr>
      </w:pPr>
      <w:r>
        <w:rPr>
          <w:rFonts w:ascii="宋体" w:eastAsia="宋体" w:hAnsi="宋体" w:hint="eastAsia"/>
          <w:sz w:val="24"/>
          <w:szCs w:val="24"/>
        </w:rPr>
        <w:t>1.</w:t>
      </w:r>
      <w:r w:rsidR="00AB02BE" w:rsidRPr="00D44C69">
        <w:rPr>
          <w:rFonts w:ascii="宋体" w:eastAsia="宋体" w:hAnsi="宋体" w:hint="eastAsia"/>
          <w:sz w:val="24"/>
          <w:szCs w:val="24"/>
        </w:rPr>
        <w:t>投标承诺（针对本询价函提出的质量、供货期等要求的响应）；</w:t>
      </w:r>
    </w:p>
    <w:p w:rsidR="00AB02BE" w:rsidRPr="00D44C69" w:rsidRDefault="00904C6A" w:rsidP="00B95E0F">
      <w:pPr>
        <w:spacing w:line="360" w:lineRule="auto"/>
        <w:ind w:firstLineChars="250" w:firstLine="600"/>
        <w:rPr>
          <w:rFonts w:ascii="宋体" w:eastAsia="宋体" w:hAnsi="宋体" w:hint="eastAsia"/>
          <w:sz w:val="24"/>
          <w:szCs w:val="24"/>
        </w:rPr>
      </w:pPr>
      <w:r>
        <w:rPr>
          <w:rFonts w:ascii="宋体" w:eastAsia="宋体" w:hAnsi="宋体" w:hint="eastAsia"/>
          <w:sz w:val="24"/>
          <w:szCs w:val="24"/>
        </w:rPr>
        <w:t>2.</w:t>
      </w:r>
      <w:r w:rsidR="00AB02BE" w:rsidRPr="00D44C69">
        <w:rPr>
          <w:rFonts w:ascii="宋体" w:eastAsia="宋体" w:hAnsi="宋体" w:hint="eastAsia"/>
          <w:sz w:val="24"/>
          <w:szCs w:val="24"/>
        </w:rPr>
        <w:t>营业执照复印件；</w:t>
      </w:r>
    </w:p>
    <w:p w:rsidR="00AB02BE" w:rsidRPr="00D44C69" w:rsidRDefault="00904C6A" w:rsidP="00B95E0F">
      <w:pPr>
        <w:spacing w:line="360" w:lineRule="auto"/>
        <w:ind w:firstLineChars="250" w:firstLine="600"/>
        <w:rPr>
          <w:rFonts w:ascii="宋体" w:eastAsia="宋体" w:hAnsi="宋体" w:hint="eastAsia"/>
          <w:sz w:val="24"/>
          <w:szCs w:val="24"/>
        </w:rPr>
      </w:pPr>
      <w:r>
        <w:rPr>
          <w:rFonts w:ascii="宋体" w:eastAsia="宋体" w:hAnsi="宋体" w:hint="eastAsia"/>
          <w:sz w:val="24"/>
          <w:szCs w:val="24"/>
        </w:rPr>
        <w:t>3.</w:t>
      </w:r>
      <w:r w:rsidR="00AB02BE" w:rsidRPr="00D44C69">
        <w:rPr>
          <w:rFonts w:ascii="宋体" w:eastAsia="宋体" w:hAnsi="宋体" w:hint="eastAsia"/>
          <w:sz w:val="24"/>
          <w:szCs w:val="24"/>
        </w:rPr>
        <w:t>授权书；</w:t>
      </w:r>
    </w:p>
    <w:p w:rsidR="00AB02BE" w:rsidRPr="00D44C69" w:rsidRDefault="00AB02BE" w:rsidP="00B95E0F">
      <w:pPr>
        <w:spacing w:line="360" w:lineRule="auto"/>
        <w:ind w:firstLineChars="250" w:firstLine="600"/>
        <w:rPr>
          <w:rFonts w:ascii="宋体" w:eastAsia="宋体" w:hAnsi="宋体" w:hint="eastAsia"/>
          <w:sz w:val="24"/>
          <w:szCs w:val="24"/>
        </w:rPr>
      </w:pPr>
      <w:r w:rsidRPr="00D44C69">
        <w:rPr>
          <w:rFonts w:ascii="宋体" w:eastAsia="宋体" w:hAnsi="宋体" w:hint="eastAsia"/>
          <w:sz w:val="24"/>
          <w:szCs w:val="24"/>
        </w:rPr>
        <w:t>4</w:t>
      </w:r>
      <w:r w:rsidR="00904C6A">
        <w:rPr>
          <w:rFonts w:ascii="宋体" w:eastAsia="宋体" w:hAnsi="宋体" w:hint="eastAsia"/>
          <w:sz w:val="24"/>
          <w:szCs w:val="24"/>
        </w:rPr>
        <w:t>.</w:t>
      </w:r>
      <w:r w:rsidRPr="00D44C69">
        <w:rPr>
          <w:rFonts w:ascii="宋体" w:eastAsia="宋体" w:hAnsi="宋体" w:hint="eastAsia"/>
          <w:sz w:val="24"/>
          <w:szCs w:val="24"/>
        </w:rPr>
        <w:t>《</w:t>
      </w:r>
      <w:r w:rsidR="00D44C69" w:rsidRPr="00D44C69">
        <w:rPr>
          <w:rFonts w:ascii="宋体" w:eastAsia="宋体" w:hAnsi="宋体" w:hint="eastAsia"/>
          <w:sz w:val="24"/>
          <w:szCs w:val="24"/>
        </w:rPr>
        <w:t>2019</w:t>
      </w:r>
      <w:r w:rsidRPr="00D44C69">
        <w:rPr>
          <w:rFonts w:ascii="宋体" w:eastAsia="宋体" w:hAnsi="宋体" w:hint="eastAsia"/>
          <w:sz w:val="24"/>
          <w:szCs w:val="24"/>
        </w:rPr>
        <w:t>年艺术学院</w:t>
      </w:r>
      <w:r w:rsidR="00344070">
        <w:rPr>
          <w:rFonts w:ascii="宋体" w:eastAsia="宋体" w:hAnsi="宋体" w:hint="eastAsia"/>
          <w:sz w:val="24"/>
          <w:szCs w:val="24"/>
        </w:rPr>
        <w:t>铜艺设计</w:t>
      </w:r>
      <w:r w:rsidRPr="00D44C69">
        <w:rPr>
          <w:rFonts w:ascii="宋体" w:eastAsia="宋体" w:hAnsi="宋体" w:hint="eastAsia"/>
          <w:sz w:val="24"/>
          <w:szCs w:val="24"/>
        </w:rPr>
        <w:t>教学实践</w:t>
      </w:r>
      <w:r w:rsidR="00344070">
        <w:rPr>
          <w:rFonts w:ascii="宋体" w:eastAsia="宋体" w:hAnsi="宋体" w:hint="eastAsia"/>
          <w:sz w:val="24"/>
          <w:szCs w:val="24"/>
        </w:rPr>
        <w:t>耗材及相关</w:t>
      </w:r>
      <w:r w:rsidRPr="00D44C69">
        <w:rPr>
          <w:rFonts w:ascii="宋体" w:eastAsia="宋体" w:hAnsi="宋体" w:hint="eastAsia"/>
          <w:sz w:val="24"/>
          <w:szCs w:val="24"/>
        </w:rPr>
        <w:t>材料采购项目报价表》，报价表需法人或授权人签字和盖投标单位章；</w:t>
      </w:r>
    </w:p>
    <w:p w:rsidR="00AB02BE" w:rsidRPr="00D44C69" w:rsidRDefault="00AB02BE" w:rsidP="00B95E0F">
      <w:pPr>
        <w:spacing w:line="360" w:lineRule="auto"/>
        <w:ind w:firstLineChars="250" w:firstLine="600"/>
        <w:rPr>
          <w:rFonts w:ascii="宋体" w:eastAsia="宋体" w:hAnsi="宋体" w:hint="eastAsia"/>
          <w:sz w:val="24"/>
          <w:szCs w:val="24"/>
        </w:rPr>
      </w:pPr>
      <w:r w:rsidRPr="00D44C69">
        <w:rPr>
          <w:rFonts w:ascii="宋体" w:eastAsia="宋体" w:hAnsi="宋体" w:hint="eastAsia"/>
          <w:sz w:val="24"/>
          <w:szCs w:val="24"/>
        </w:rPr>
        <w:t>5</w:t>
      </w:r>
      <w:r w:rsidR="00904C6A">
        <w:rPr>
          <w:rFonts w:ascii="宋体" w:eastAsia="宋体" w:hAnsi="宋体" w:hint="eastAsia"/>
          <w:sz w:val="24"/>
          <w:szCs w:val="24"/>
        </w:rPr>
        <w:t>.</w:t>
      </w:r>
      <w:r w:rsidRPr="00D44C69">
        <w:rPr>
          <w:rFonts w:ascii="宋体" w:eastAsia="宋体" w:hAnsi="宋体" w:hint="eastAsia"/>
          <w:sz w:val="24"/>
          <w:szCs w:val="24"/>
        </w:rPr>
        <w:t>免费售后服务、质保承诺函；</w:t>
      </w:r>
    </w:p>
    <w:p w:rsidR="00AB02BE" w:rsidRPr="00D44C69" w:rsidRDefault="00AB02BE" w:rsidP="00B95E0F">
      <w:pPr>
        <w:spacing w:line="360" w:lineRule="auto"/>
        <w:ind w:firstLineChars="250" w:firstLine="600"/>
        <w:rPr>
          <w:rFonts w:ascii="宋体" w:eastAsia="宋体" w:hAnsi="宋体" w:hint="eastAsia"/>
          <w:sz w:val="24"/>
          <w:szCs w:val="24"/>
        </w:rPr>
      </w:pPr>
      <w:r w:rsidRPr="00D44C69">
        <w:rPr>
          <w:rFonts w:ascii="宋体" w:eastAsia="宋体" w:hAnsi="宋体" w:hint="eastAsia"/>
          <w:sz w:val="24"/>
          <w:szCs w:val="24"/>
        </w:rPr>
        <w:t>6</w:t>
      </w:r>
      <w:r w:rsidR="00904C6A">
        <w:rPr>
          <w:rFonts w:ascii="宋体" w:eastAsia="宋体" w:hAnsi="宋体" w:hint="eastAsia"/>
          <w:sz w:val="24"/>
          <w:szCs w:val="24"/>
        </w:rPr>
        <w:t>.</w:t>
      </w:r>
      <w:r w:rsidRPr="00D44C69">
        <w:rPr>
          <w:rFonts w:ascii="宋体" w:eastAsia="宋体" w:hAnsi="宋体" w:hint="eastAsia"/>
          <w:sz w:val="24"/>
          <w:szCs w:val="24"/>
        </w:rPr>
        <w:t>投标单位认为需要提供其它资料。</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（四）标书投送：</w:t>
      </w:r>
    </w:p>
    <w:p w:rsidR="00AB02BE" w:rsidRPr="00904C6A" w:rsidRDefault="00AB02BE" w:rsidP="00B95E0F">
      <w:pPr>
        <w:pStyle w:val="a5"/>
        <w:spacing w:before="0" w:beforeAutospacing="0" w:after="0" w:afterAutospacing="0" w:line="360" w:lineRule="auto"/>
        <w:ind w:firstLine="600"/>
        <w:jc w:val="both"/>
        <w:rPr>
          <w:rFonts w:cstheme="minorEastAsia" w:hint="eastAsia"/>
        </w:rPr>
      </w:pPr>
      <w:r w:rsidRPr="00D44C69">
        <w:rPr>
          <w:rFonts w:hint="eastAsia"/>
        </w:rPr>
        <w:lastRenderedPageBreak/>
        <w:t>1</w:t>
      </w:r>
      <w:r w:rsidR="00904C6A">
        <w:rPr>
          <w:rFonts w:hint="eastAsia"/>
        </w:rPr>
        <w:t>．</w:t>
      </w:r>
      <w:r w:rsidR="00904C6A" w:rsidRPr="005F30E6">
        <w:rPr>
          <w:rFonts w:cstheme="minorEastAsia" w:hint="eastAsia"/>
        </w:rPr>
        <w:t>参与投标单位需在投标前通过企业（单位）账户向我校指定账户“户名：铜陵学院；账号：</w:t>
      </w:r>
      <w:r w:rsidR="00904C6A" w:rsidRPr="00A91B02">
        <w:t>1990301021000032836</w:t>
      </w:r>
      <w:r w:rsidR="00904C6A" w:rsidRPr="005F30E6">
        <w:rPr>
          <w:rFonts w:cstheme="minorEastAsia" w:hint="eastAsia"/>
        </w:rPr>
        <w:t>；</w:t>
      </w:r>
      <w:r w:rsidR="00904C6A" w:rsidRPr="00A91B02">
        <w:t>开户行：徽商银行铜陵北京路支行</w:t>
      </w:r>
      <w:r w:rsidR="00904C6A" w:rsidRPr="005F30E6">
        <w:rPr>
          <w:rFonts w:cstheme="minorEastAsia" w:hint="eastAsia"/>
        </w:rPr>
        <w:t>转账支付投标保证金（人民币）</w:t>
      </w:r>
      <w:r w:rsidR="00B95E0F">
        <w:rPr>
          <w:rFonts w:cstheme="minorEastAsia" w:hint="eastAsia"/>
        </w:rPr>
        <w:t>贰</w:t>
      </w:r>
      <w:r w:rsidR="00904C6A">
        <w:rPr>
          <w:rFonts w:cstheme="minorEastAsia" w:hint="eastAsia"/>
        </w:rPr>
        <w:t>仟</w:t>
      </w:r>
      <w:r w:rsidR="00904C6A" w:rsidRPr="005F30E6">
        <w:rPr>
          <w:rFonts w:cstheme="minorEastAsia" w:hint="eastAsia"/>
        </w:rPr>
        <w:t>元整（</w:t>
      </w:r>
      <w:r w:rsidR="00B95E0F">
        <w:rPr>
          <w:rFonts w:cstheme="minorEastAsia" w:hint="eastAsia"/>
        </w:rPr>
        <w:t>2</w:t>
      </w:r>
      <w:r w:rsidR="00904C6A">
        <w:rPr>
          <w:rFonts w:cstheme="minorEastAsia" w:hint="eastAsia"/>
        </w:rPr>
        <w:t>0</w:t>
      </w:r>
      <w:r w:rsidR="00904C6A" w:rsidRPr="005F30E6">
        <w:rPr>
          <w:rFonts w:cstheme="minorEastAsia" w:hint="eastAsia"/>
        </w:rPr>
        <w:t>00元）</w:t>
      </w:r>
      <w:r w:rsidR="00904C6A">
        <w:rPr>
          <w:rFonts w:cstheme="minorEastAsia" w:hint="eastAsia"/>
        </w:rPr>
        <w:t>，</w:t>
      </w:r>
      <w:r w:rsidR="00904C6A" w:rsidRPr="00CD72AE">
        <w:rPr>
          <w:rFonts w:cstheme="minorEastAsia" w:hint="eastAsia"/>
          <w:b/>
        </w:rPr>
        <w:t>备注栏需标注：×××项目投标保证金。</w:t>
      </w:r>
    </w:p>
    <w:p w:rsidR="00AB02BE" w:rsidRPr="00D44C69" w:rsidRDefault="00AB02BE" w:rsidP="00B95E0F">
      <w:pPr>
        <w:spacing w:line="360" w:lineRule="auto"/>
        <w:ind w:firstLineChars="250" w:firstLine="60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凡符合投标资格、有意向的投标单位，均为被询价对象。请有意参与投标报价的单位于</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344070">
        <w:rPr>
          <w:rFonts w:ascii="宋体" w:eastAsia="宋体" w:hAnsi="宋体" w:hint="eastAsia"/>
          <w:sz w:val="24"/>
          <w:szCs w:val="24"/>
        </w:rPr>
        <w:t>3</w:t>
      </w:r>
      <w:r w:rsidRPr="00D44C69">
        <w:rPr>
          <w:rFonts w:ascii="宋体" w:eastAsia="宋体" w:hAnsi="宋体" w:hint="eastAsia"/>
          <w:sz w:val="24"/>
          <w:szCs w:val="24"/>
        </w:rPr>
        <w:t>月</w:t>
      </w:r>
      <w:r w:rsidR="00344070">
        <w:rPr>
          <w:rFonts w:ascii="宋体" w:eastAsia="宋体" w:hAnsi="宋体" w:hint="eastAsia"/>
          <w:sz w:val="24"/>
          <w:szCs w:val="24"/>
        </w:rPr>
        <w:t>15</w:t>
      </w:r>
      <w:r w:rsidRPr="00D44C69">
        <w:rPr>
          <w:rFonts w:ascii="宋体" w:eastAsia="宋体" w:hAnsi="宋体" w:hint="eastAsia"/>
          <w:sz w:val="24"/>
          <w:szCs w:val="24"/>
        </w:rPr>
        <w:t>日上午11：00前，凭投标保证金（银行转账方式支付）缴纳凭证、报名费缴纳凭证将投标报价函送达铜陵学院招标采购领导小组办公室投标室（新区图书馆八楼806室），联系人：胡老师（13955931061）。</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（五）其它事项：</w:t>
      </w:r>
    </w:p>
    <w:p w:rsidR="00AB02BE" w:rsidRPr="00D44C69" w:rsidRDefault="00AB02BE" w:rsidP="00B95E0F">
      <w:pPr>
        <w:spacing w:line="360" w:lineRule="auto"/>
        <w:ind w:firstLineChars="200" w:firstLine="48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采购人将综合材料性能、服务承诺、报价等因素，按照有效、合理低价原则，确定中标单位。如投标报价单位不足3家，本项目将改为竞争性谈判方式确定中标单位。</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中标结果将在铜陵学院国资处网站予以公布。</w:t>
      </w:r>
    </w:p>
    <w:p w:rsidR="00AB02BE"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中标单位应及时与招标方联系，以满足我校文学艺术与传媒学院教学实践需求为前提，进一步洽谈履约及相关事宜。如拟中标单位对中标结果不能及时作出响应，或响应程度可能影响到招标方的需要，招标方有权对该单位作出不予中标处理，从而选择其它的候选单位作为中标单位。</w:t>
      </w:r>
    </w:p>
    <w:p w:rsidR="00904C6A" w:rsidRPr="00904C6A" w:rsidRDefault="00904C6A" w:rsidP="00B95E0F">
      <w:pPr>
        <w:spacing w:line="360" w:lineRule="auto"/>
        <w:ind w:firstLineChars="150" w:firstLine="360"/>
        <w:rPr>
          <w:rFonts w:ascii="宋体" w:eastAsia="宋体" w:hAnsi="宋体" w:hint="eastAsia"/>
          <w:sz w:val="24"/>
          <w:szCs w:val="24"/>
        </w:rPr>
      </w:pPr>
      <w:r>
        <w:rPr>
          <w:rFonts w:ascii="宋体" w:eastAsia="宋体" w:hAnsi="宋体" w:hint="eastAsia"/>
          <w:sz w:val="24"/>
          <w:szCs w:val="24"/>
        </w:rPr>
        <w:t>4.中标单位需按照合同金额支付5%作为履约保证金，</w:t>
      </w:r>
      <w:r w:rsidR="00344070">
        <w:rPr>
          <w:rFonts w:ascii="宋体" w:eastAsia="宋体" w:hAnsi="宋体" w:hint="eastAsia"/>
          <w:sz w:val="24"/>
          <w:szCs w:val="24"/>
        </w:rPr>
        <w:t>合同签订后</w:t>
      </w:r>
      <w:r>
        <w:rPr>
          <w:rFonts w:ascii="宋体" w:eastAsia="宋体" w:hAnsi="宋体" w:hint="eastAsia"/>
          <w:sz w:val="24"/>
          <w:szCs w:val="24"/>
        </w:rPr>
        <w:t>履约保证金自动转为质保金，质保期满</w:t>
      </w:r>
      <w:r w:rsidRPr="00D44C69">
        <w:rPr>
          <w:rFonts w:ascii="宋体" w:eastAsia="宋体" w:hAnsi="宋体" w:hint="eastAsia"/>
          <w:sz w:val="24"/>
          <w:szCs w:val="24"/>
        </w:rPr>
        <w:t>一年且产品</w:t>
      </w:r>
      <w:r>
        <w:rPr>
          <w:rFonts w:ascii="宋体" w:eastAsia="宋体" w:hAnsi="宋体" w:hint="eastAsia"/>
          <w:sz w:val="24"/>
          <w:szCs w:val="24"/>
        </w:rPr>
        <w:t>无质量和售后问题无息</w:t>
      </w:r>
      <w:r w:rsidR="00B95E0F">
        <w:rPr>
          <w:rFonts w:ascii="宋体" w:eastAsia="宋体" w:hAnsi="宋体" w:hint="eastAsia"/>
          <w:sz w:val="24"/>
          <w:szCs w:val="24"/>
        </w:rPr>
        <w:t>付清</w:t>
      </w:r>
      <w:r>
        <w:rPr>
          <w:rFonts w:ascii="宋体" w:eastAsia="宋体" w:hAnsi="宋体" w:hint="eastAsia"/>
          <w:sz w:val="24"/>
          <w:szCs w:val="24"/>
        </w:rPr>
        <w:t>。</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五、付款方式及供货期要求</w:t>
      </w:r>
    </w:p>
    <w:p w:rsidR="00B95E0F"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1</w:t>
      </w:r>
      <w:r w:rsidR="00904C6A">
        <w:rPr>
          <w:rFonts w:ascii="宋体" w:eastAsia="宋体" w:hAnsi="宋体" w:hint="eastAsia"/>
          <w:sz w:val="24"/>
          <w:szCs w:val="24"/>
        </w:rPr>
        <w:t>．</w:t>
      </w:r>
      <w:r w:rsidRPr="00D44C69">
        <w:rPr>
          <w:rFonts w:ascii="宋体" w:eastAsia="宋体" w:hAnsi="宋体" w:hint="eastAsia"/>
          <w:sz w:val="24"/>
          <w:szCs w:val="24"/>
        </w:rPr>
        <w:t>付款方式：不支付预付款。采购合同约定的产品按招标单位要求送达指定地点，经验收合格后二周内付货款（可按批次或按学期）付该批次的合同价款的</w:t>
      </w:r>
      <w:r w:rsidR="00904C6A">
        <w:rPr>
          <w:rFonts w:ascii="宋体" w:eastAsia="宋体" w:hAnsi="宋体" w:hint="eastAsia"/>
          <w:sz w:val="24"/>
          <w:szCs w:val="24"/>
        </w:rPr>
        <w:t>。</w:t>
      </w:r>
      <w:r w:rsidR="00B95E0F">
        <w:rPr>
          <w:rFonts w:ascii="宋体" w:eastAsia="宋体" w:hAnsi="宋体" w:hint="eastAsia"/>
          <w:sz w:val="24"/>
          <w:szCs w:val="24"/>
        </w:rPr>
        <w:t xml:space="preserve">      </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2</w:t>
      </w:r>
      <w:r w:rsidR="00904C6A">
        <w:rPr>
          <w:rFonts w:ascii="宋体" w:eastAsia="宋体" w:hAnsi="宋体" w:hint="eastAsia"/>
          <w:sz w:val="24"/>
          <w:szCs w:val="24"/>
        </w:rPr>
        <w:t>．</w:t>
      </w:r>
      <w:r w:rsidRPr="00D44C69">
        <w:rPr>
          <w:rFonts w:ascii="宋体" w:eastAsia="宋体" w:hAnsi="宋体" w:hint="eastAsia"/>
          <w:sz w:val="24"/>
          <w:szCs w:val="24"/>
        </w:rPr>
        <w:t>投标保证金退还：未中标单位的投标保证金在中标单位确定后，按原转账账号予以无息退还。</w:t>
      </w:r>
    </w:p>
    <w:p w:rsidR="00AB02BE" w:rsidRPr="00D44C69" w:rsidRDefault="00AB02BE" w:rsidP="00B95E0F">
      <w:pPr>
        <w:spacing w:line="360" w:lineRule="auto"/>
        <w:ind w:firstLineChars="150" w:firstLine="360"/>
        <w:rPr>
          <w:rFonts w:ascii="宋体" w:eastAsia="宋体" w:hAnsi="宋体" w:hint="eastAsia"/>
          <w:sz w:val="24"/>
          <w:szCs w:val="24"/>
        </w:rPr>
      </w:pPr>
      <w:r w:rsidRPr="00D44C69">
        <w:rPr>
          <w:rFonts w:ascii="宋体" w:eastAsia="宋体" w:hAnsi="宋体" w:hint="eastAsia"/>
          <w:sz w:val="24"/>
          <w:szCs w:val="24"/>
        </w:rPr>
        <w:t>3</w:t>
      </w:r>
      <w:r w:rsidR="00904C6A">
        <w:rPr>
          <w:rFonts w:ascii="宋体" w:eastAsia="宋体" w:hAnsi="宋体" w:hint="eastAsia"/>
          <w:sz w:val="24"/>
          <w:szCs w:val="24"/>
        </w:rPr>
        <w:t>．</w:t>
      </w:r>
      <w:r w:rsidRPr="00D44C69">
        <w:rPr>
          <w:rFonts w:ascii="宋体" w:eastAsia="宋体" w:hAnsi="宋体" w:hint="eastAsia"/>
          <w:sz w:val="24"/>
          <w:szCs w:val="24"/>
        </w:rPr>
        <w:t>供货要求：所有货物须按采购人要求及时送达指定地点（铜陵学院新校区文学与艺术传媒学院实验室），确保教学实践活动正常使用。</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六、业务联系：</w:t>
      </w:r>
    </w:p>
    <w:p w:rsidR="00AB02BE" w:rsidRPr="00D44C69" w:rsidRDefault="00AB02BE" w:rsidP="00344070">
      <w:pPr>
        <w:spacing w:line="360" w:lineRule="auto"/>
        <w:ind w:firstLineChars="250" w:firstLine="600"/>
        <w:rPr>
          <w:rFonts w:ascii="宋体" w:eastAsia="宋体" w:hAnsi="宋体" w:hint="eastAsia"/>
          <w:sz w:val="24"/>
          <w:szCs w:val="24"/>
        </w:rPr>
      </w:pPr>
      <w:r w:rsidRPr="00D44C69">
        <w:rPr>
          <w:rFonts w:ascii="宋体" w:eastAsia="宋体" w:hAnsi="宋体" w:hint="eastAsia"/>
          <w:sz w:val="24"/>
          <w:szCs w:val="24"/>
        </w:rPr>
        <w:t>涉及本询价函中的商务部分，请与铜陵学院国资处程老师（0562-5881058）联系；涉及本询价函中的技术部分，请与铜陵学院文学艺术与传媒学院</w:t>
      </w:r>
      <w:r w:rsidR="00D44C69" w:rsidRPr="00D44C69">
        <w:rPr>
          <w:rFonts w:ascii="宋体" w:eastAsia="宋体" w:hAnsi="宋体" w:hint="eastAsia"/>
          <w:sz w:val="24"/>
          <w:szCs w:val="24"/>
        </w:rPr>
        <w:t>田</w:t>
      </w:r>
      <w:r w:rsidRPr="00D44C69">
        <w:rPr>
          <w:rFonts w:ascii="宋体" w:eastAsia="宋体" w:hAnsi="宋体" w:hint="eastAsia"/>
          <w:sz w:val="24"/>
          <w:szCs w:val="24"/>
        </w:rPr>
        <w:t>老师</w:t>
      </w:r>
      <w:r w:rsidRPr="00D44C69">
        <w:rPr>
          <w:rFonts w:ascii="宋体" w:eastAsia="宋体" w:hAnsi="宋体" w:hint="eastAsia"/>
          <w:sz w:val="24"/>
          <w:szCs w:val="24"/>
        </w:rPr>
        <w:lastRenderedPageBreak/>
        <w:t>（</w:t>
      </w:r>
      <w:r w:rsidR="00D44C69" w:rsidRPr="00D44C69">
        <w:rPr>
          <w:rFonts w:ascii="宋体" w:eastAsia="宋体" w:hAnsi="宋体" w:hint="eastAsia"/>
          <w:sz w:val="24"/>
          <w:szCs w:val="24"/>
        </w:rPr>
        <w:t>13731877565</w:t>
      </w:r>
      <w:r w:rsidRPr="00D44C69">
        <w:rPr>
          <w:rFonts w:ascii="宋体" w:eastAsia="宋体" w:hAnsi="宋体" w:hint="eastAsia"/>
          <w:sz w:val="24"/>
          <w:szCs w:val="24"/>
        </w:rPr>
        <w:t xml:space="preserve">）联系。 </w:t>
      </w:r>
    </w:p>
    <w:p w:rsidR="00AB02BE" w:rsidRPr="00D44C69" w:rsidRDefault="00AB02BE" w:rsidP="00B95E0F">
      <w:pPr>
        <w:spacing w:line="360" w:lineRule="auto"/>
        <w:ind w:firstLineChars="100" w:firstLine="240"/>
        <w:rPr>
          <w:rFonts w:ascii="宋体" w:eastAsia="宋体" w:hAnsi="宋体" w:hint="eastAsia"/>
          <w:sz w:val="24"/>
          <w:szCs w:val="24"/>
        </w:rPr>
      </w:pPr>
      <w:r w:rsidRPr="00D44C69">
        <w:rPr>
          <w:rFonts w:ascii="宋体" w:eastAsia="宋体" w:hAnsi="宋体" w:hint="eastAsia"/>
          <w:sz w:val="24"/>
          <w:szCs w:val="24"/>
        </w:rPr>
        <w:t>七、监督电话</w:t>
      </w:r>
    </w:p>
    <w:p w:rsidR="00AB02BE" w:rsidRPr="00D44C69" w:rsidRDefault="00AB02BE" w:rsidP="00B95E0F">
      <w:pPr>
        <w:spacing w:line="360" w:lineRule="auto"/>
        <w:ind w:firstLineChars="200" w:firstLine="480"/>
        <w:rPr>
          <w:rFonts w:ascii="宋体" w:eastAsia="宋体" w:hAnsi="宋体" w:hint="eastAsia"/>
          <w:sz w:val="24"/>
          <w:szCs w:val="24"/>
        </w:rPr>
      </w:pPr>
      <w:r w:rsidRPr="00D44C69">
        <w:rPr>
          <w:rFonts w:ascii="宋体" w:eastAsia="宋体" w:hAnsi="宋体" w:hint="eastAsia"/>
          <w:sz w:val="24"/>
          <w:szCs w:val="24"/>
        </w:rPr>
        <w:t xml:space="preserve">铜陵学院监审处：0562-5881977 </w:t>
      </w:r>
      <w:r w:rsidR="00D44C69" w:rsidRPr="00D44C69">
        <w:rPr>
          <w:rFonts w:ascii="宋体" w:eastAsia="宋体" w:hAnsi="宋体" w:hint="eastAsia"/>
          <w:sz w:val="24"/>
          <w:szCs w:val="24"/>
        </w:rPr>
        <w:t>，0562-5881997；邮箱：yjw@tlu.edu.cn</w:t>
      </w:r>
    </w:p>
    <w:p w:rsidR="00AB02BE" w:rsidRPr="00D44C69" w:rsidRDefault="00AB02BE" w:rsidP="00B95E0F">
      <w:pPr>
        <w:spacing w:line="360" w:lineRule="auto"/>
        <w:rPr>
          <w:rFonts w:ascii="宋体" w:eastAsia="宋体" w:hAnsi="宋体" w:hint="eastAsia"/>
          <w:sz w:val="24"/>
          <w:szCs w:val="24"/>
        </w:rPr>
      </w:pPr>
      <w:r w:rsidRPr="00D44C69">
        <w:rPr>
          <w:rFonts w:ascii="宋体" w:eastAsia="宋体" w:hAnsi="宋体" w:hint="eastAsia"/>
          <w:sz w:val="24"/>
          <w:szCs w:val="24"/>
        </w:rPr>
        <w:t>附件：《</w:t>
      </w:r>
      <w:r w:rsidR="00D44C69" w:rsidRPr="00D44C69">
        <w:rPr>
          <w:rFonts w:ascii="宋体" w:eastAsia="宋体" w:hAnsi="宋体" w:hint="eastAsia"/>
          <w:sz w:val="24"/>
          <w:szCs w:val="24"/>
        </w:rPr>
        <w:t>2019</w:t>
      </w:r>
      <w:r w:rsidRPr="00D44C69">
        <w:rPr>
          <w:rFonts w:ascii="宋体" w:eastAsia="宋体" w:hAnsi="宋体" w:hint="eastAsia"/>
          <w:sz w:val="24"/>
          <w:szCs w:val="24"/>
        </w:rPr>
        <w:t>年艺术学院</w:t>
      </w:r>
      <w:r w:rsidR="00B95E0F">
        <w:rPr>
          <w:rFonts w:ascii="宋体" w:eastAsia="宋体" w:hAnsi="宋体" w:hint="eastAsia"/>
          <w:sz w:val="24"/>
          <w:szCs w:val="24"/>
        </w:rPr>
        <w:t>铜艺设计</w:t>
      </w:r>
      <w:r w:rsidRPr="00D44C69">
        <w:rPr>
          <w:rFonts w:ascii="宋体" w:eastAsia="宋体" w:hAnsi="宋体" w:hint="eastAsia"/>
          <w:sz w:val="24"/>
          <w:szCs w:val="24"/>
        </w:rPr>
        <w:t>教学实践</w:t>
      </w:r>
      <w:r w:rsidR="00B95E0F">
        <w:rPr>
          <w:rFonts w:ascii="宋体" w:eastAsia="宋体" w:hAnsi="宋体" w:hint="eastAsia"/>
          <w:sz w:val="24"/>
          <w:szCs w:val="24"/>
        </w:rPr>
        <w:t>耗材</w:t>
      </w:r>
      <w:r w:rsidRPr="00D44C69">
        <w:rPr>
          <w:rFonts w:ascii="宋体" w:eastAsia="宋体" w:hAnsi="宋体" w:hint="eastAsia"/>
          <w:sz w:val="24"/>
          <w:szCs w:val="24"/>
        </w:rPr>
        <w:t>采购项目报价表》</w:t>
      </w:r>
    </w:p>
    <w:p w:rsidR="00AB02BE" w:rsidRPr="00B95E0F" w:rsidRDefault="00AB02BE" w:rsidP="00B95E0F">
      <w:pPr>
        <w:spacing w:line="360" w:lineRule="auto"/>
        <w:rPr>
          <w:rFonts w:ascii="宋体" w:eastAsia="宋体" w:hAnsi="宋体"/>
          <w:sz w:val="24"/>
          <w:szCs w:val="24"/>
        </w:rPr>
      </w:pPr>
      <w:r w:rsidRPr="00D44C69">
        <w:rPr>
          <w:rFonts w:ascii="宋体" w:eastAsia="宋体" w:hAnsi="宋体"/>
          <w:sz w:val="24"/>
          <w:szCs w:val="24"/>
        </w:rPr>
        <w:t xml:space="preserve">                                                         </w:t>
      </w:r>
    </w:p>
    <w:p w:rsidR="00AB02BE" w:rsidRPr="00D44C69" w:rsidRDefault="00AB02BE" w:rsidP="00B95E0F">
      <w:pPr>
        <w:spacing w:line="360" w:lineRule="auto"/>
        <w:ind w:firstLineChars="2600" w:firstLine="6240"/>
        <w:rPr>
          <w:rFonts w:ascii="宋体" w:eastAsia="宋体" w:hAnsi="宋体" w:hint="eastAsia"/>
          <w:sz w:val="24"/>
          <w:szCs w:val="24"/>
        </w:rPr>
      </w:pPr>
      <w:r w:rsidRPr="00D44C69">
        <w:rPr>
          <w:rFonts w:ascii="宋体" w:eastAsia="宋体" w:hAnsi="宋体" w:hint="eastAsia"/>
          <w:sz w:val="24"/>
          <w:szCs w:val="24"/>
        </w:rPr>
        <w:t xml:space="preserve"> 铜陵学院</w:t>
      </w:r>
    </w:p>
    <w:p w:rsidR="00B95E0F" w:rsidRDefault="00AB02BE" w:rsidP="00B95E0F">
      <w:pPr>
        <w:spacing w:line="360" w:lineRule="auto"/>
        <w:rPr>
          <w:rFonts w:ascii="宋体" w:eastAsia="宋体" w:hAnsi="宋体" w:hint="eastAsia"/>
          <w:sz w:val="24"/>
          <w:szCs w:val="24"/>
        </w:rPr>
      </w:pPr>
      <w:r w:rsidRPr="00D44C69">
        <w:rPr>
          <w:rFonts w:ascii="宋体" w:eastAsia="宋体" w:hAnsi="宋体" w:hint="eastAsia"/>
          <w:sz w:val="24"/>
          <w:szCs w:val="24"/>
        </w:rPr>
        <w:t xml:space="preserve">                                                  </w:t>
      </w:r>
    </w:p>
    <w:p w:rsidR="00B95E0F" w:rsidRDefault="00AB02BE" w:rsidP="00B95E0F">
      <w:pPr>
        <w:spacing w:line="360" w:lineRule="auto"/>
        <w:ind w:firstLineChars="2350" w:firstLine="5640"/>
        <w:rPr>
          <w:rFonts w:ascii="宋体" w:eastAsia="宋体" w:hAnsi="宋体"/>
          <w:sz w:val="24"/>
          <w:szCs w:val="24"/>
        </w:rPr>
        <w:sectPr w:rsidR="00B95E0F">
          <w:pgSz w:w="11906" w:h="16838"/>
          <w:pgMar w:top="1440" w:right="1800" w:bottom="1440" w:left="1800" w:header="851" w:footer="992" w:gutter="0"/>
          <w:cols w:space="425"/>
          <w:docGrid w:type="lines" w:linePitch="312"/>
        </w:sectPr>
      </w:pPr>
      <w:r w:rsidRPr="00D44C69">
        <w:rPr>
          <w:rFonts w:ascii="宋体" w:eastAsia="宋体" w:hAnsi="宋体" w:hint="eastAsia"/>
          <w:sz w:val="24"/>
          <w:szCs w:val="24"/>
        </w:rPr>
        <w:t xml:space="preserve">   </w:t>
      </w:r>
      <w:r w:rsidR="00D44C69" w:rsidRPr="00D44C69">
        <w:rPr>
          <w:rFonts w:ascii="宋体" w:eastAsia="宋体" w:hAnsi="宋体" w:hint="eastAsia"/>
          <w:sz w:val="24"/>
          <w:szCs w:val="24"/>
        </w:rPr>
        <w:t>2019</w:t>
      </w:r>
      <w:r w:rsidRPr="00D44C69">
        <w:rPr>
          <w:rFonts w:ascii="宋体" w:eastAsia="宋体" w:hAnsi="宋体" w:hint="eastAsia"/>
          <w:sz w:val="24"/>
          <w:szCs w:val="24"/>
        </w:rPr>
        <w:t>年</w:t>
      </w:r>
      <w:r w:rsidR="00D44C69" w:rsidRPr="00D44C69">
        <w:rPr>
          <w:rFonts w:ascii="宋体" w:eastAsia="宋体" w:hAnsi="宋体" w:hint="eastAsia"/>
          <w:sz w:val="24"/>
          <w:szCs w:val="24"/>
        </w:rPr>
        <w:t>3</w:t>
      </w:r>
      <w:r w:rsidRPr="00D44C69">
        <w:rPr>
          <w:rFonts w:ascii="宋体" w:eastAsia="宋体" w:hAnsi="宋体" w:hint="eastAsia"/>
          <w:sz w:val="24"/>
          <w:szCs w:val="24"/>
        </w:rPr>
        <w:t>月</w:t>
      </w:r>
      <w:r w:rsidR="00D44C69" w:rsidRPr="00D44C69">
        <w:rPr>
          <w:rFonts w:ascii="宋体" w:eastAsia="宋体" w:hAnsi="宋体" w:hint="eastAsia"/>
          <w:sz w:val="24"/>
          <w:szCs w:val="24"/>
        </w:rPr>
        <w:t>5</w:t>
      </w:r>
      <w:r w:rsidRPr="00D44C69">
        <w:rPr>
          <w:rFonts w:ascii="宋体" w:eastAsia="宋体" w:hAnsi="宋体" w:hint="eastAsia"/>
          <w:sz w:val="24"/>
          <w:szCs w:val="24"/>
        </w:rPr>
        <w:t>日</w:t>
      </w:r>
    </w:p>
    <w:p w:rsidR="00B95E0F" w:rsidRDefault="00B95E0F" w:rsidP="00C95272">
      <w:pPr>
        <w:spacing w:line="276" w:lineRule="auto"/>
        <w:jc w:val="center"/>
        <w:rPr>
          <w:rFonts w:ascii="宋体" w:eastAsia="宋体" w:hAnsi="宋体" w:hint="eastAsia"/>
          <w:b/>
          <w:sz w:val="30"/>
          <w:szCs w:val="30"/>
        </w:rPr>
      </w:pPr>
      <w:r w:rsidRPr="00B95E0F">
        <w:rPr>
          <w:rFonts w:ascii="宋体" w:eastAsia="宋体" w:hAnsi="宋体" w:hint="eastAsia"/>
          <w:b/>
          <w:sz w:val="30"/>
          <w:szCs w:val="30"/>
        </w:rPr>
        <w:lastRenderedPageBreak/>
        <w:t>2019年艺术学院铜艺设计教学实践耗材</w:t>
      </w:r>
      <w:r w:rsidR="00F9287C">
        <w:rPr>
          <w:rFonts w:ascii="宋体" w:eastAsia="宋体" w:hAnsi="宋体" w:hint="eastAsia"/>
          <w:b/>
          <w:sz w:val="30"/>
          <w:szCs w:val="30"/>
        </w:rPr>
        <w:t>和相关材料</w:t>
      </w:r>
      <w:r w:rsidRPr="00B95E0F">
        <w:rPr>
          <w:rFonts w:ascii="宋体" w:eastAsia="宋体" w:hAnsi="宋体" w:hint="eastAsia"/>
          <w:b/>
          <w:sz w:val="30"/>
          <w:szCs w:val="30"/>
        </w:rPr>
        <w:t>采购项目报价表</w:t>
      </w:r>
    </w:p>
    <w:p w:rsidR="00C95272" w:rsidRPr="00B95E0F" w:rsidRDefault="00C95272" w:rsidP="00C95272">
      <w:pPr>
        <w:jc w:val="center"/>
        <w:rPr>
          <w:rFonts w:ascii="宋体" w:eastAsia="宋体" w:hAnsi="宋体" w:hint="eastAsia"/>
          <w:b/>
          <w:sz w:val="30"/>
          <w:szCs w:val="30"/>
        </w:rPr>
      </w:pPr>
      <w:r w:rsidRPr="00D44C69">
        <w:rPr>
          <w:rFonts w:ascii="宋体" w:eastAsia="宋体" w:hAnsi="宋体" w:hint="eastAsia"/>
          <w:sz w:val="24"/>
          <w:szCs w:val="24"/>
        </w:rPr>
        <w:t>项目编号：tlxyzb[2019]</w:t>
      </w:r>
      <w:r>
        <w:rPr>
          <w:rFonts w:ascii="宋体" w:eastAsia="宋体" w:hAnsi="宋体" w:hint="eastAsia"/>
          <w:sz w:val="24"/>
          <w:szCs w:val="24"/>
        </w:rPr>
        <w:t>013</w:t>
      </w:r>
      <w:r w:rsidRPr="00D44C69">
        <w:rPr>
          <w:rFonts w:ascii="宋体" w:eastAsia="宋体" w:hAnsi="宋体" w:hint="eastAsia"/>
          <w:sz w:val="24"/>
          <w:szCs w:val="24"/>
        </w:rPr>
        <w:t>号</w:t>
      </w:r>
    </w:p>
    <w:tbl>
      <w:tblPr>
        <w:tblpPr w:leftFromText="180" w:rightFromText="180" w:vertAnchor="text" w:horzAnchor="page" w:tblpX="1419" w:tblpY="310"/>
        <w:tblOverlap w:val="neve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418"/>
        <w:gridCol w:w="6237"/>
        <w:gridCol w:w="850"/>
        <w:gridCol w:w="851"/>
        <w:gridCol w:w="1134"/>
        <w:gridCol w:w="1276"/>
        <w:gridCol w:w="1134"/>
      </w:tblGrid>
      <w:tr w:rsidR="00B95E0F" w:rsidRPr="00D44C69" w:rsidTr="00B95E0F">
        <w:trPr>
          <w:trHeight w:val="539"/>
        </w:trPr>
        <w:tc>
          <w:tcPr>
            <w:tcW w:w="675" w:type="dxa"/>
            <w:vAlign w:val="center"/>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序号</w:t>
            </w:r>
          </w:p>
        </w:tc>
        <w:tc>
          <w:tcPr>
            <w:tcW w:w="1418" w:type="dxa"/>
            <w:vAlign w:val="center"/>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品目名称</w:t>
            </w:r>
          </w:p>
        </w:tc>
        <w:tc>
          <w:tcPr>
            <w:tcW w:w="6237" w:type="dxa"/>
            <w:vAlign w:val="center"/>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主要技术指标</w:t>
            </w:r>
          </w:p>
        </w:tc>
        <w:tc>
          <w:tcPr>
            <w:tcW w:w="850" w:type="dxa"/>
            <w:vAlign w:val="center"/>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数量</w:t>
            </w:r>
          </w:p>
        </w:tc>
        <w:tc>
          <w:tcPr>
            <w:tcW w:w="851" w:type="dxa"/>
            <w:vAlign w:val="center"/>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单位</w:t>
            </w:r>
          </w:p>
        </w:tc>
        <w:tc>
          <w:tcPr>
            <w:tcW w:w="1134" w:type="dxa"/>
            <w:vAlign w:val="center"/>
          </w:tcPr>
          <w:p w:rsidR="00B95E0F" w:rsidRPr="00D44C69" w:rsidRDefault="00B95E0F" w:rsidP="00C95272">
            <w:pPr>
              <w:jc w:val="center"/>
              <w:rPr>
                <w:rFonts w:ascii="宋体" w:eastAsia="宋体" w:hAnsi="宋体" w:cs="宋体" w:hint="eastAsia"/>
                <w:bCs/>
                <w:sz w:val="18"/>
                <w:szCs w:val="18"/>
              </w:rPr>
            </w:pPr>
          </w:p>
        </w:tc>
        <w:tc>
          <w:tcPr>
            <w:tcW w:w="1276" w:type="dxa"/>
          </w:tcPr>
          <w:p w:rsidR="00B95E0F" w:rsidRPr="00D44C69" w:rsidRDefault="00B95E0F" w:rsidP="00C95272">
            <w:pPr>
              <w:jc w:val="center"/>
              <w:rPr>
                <w:rFonts w:ascii="宋体" w:eastAsia="宋体" w:hAnsi="宋体" w:cs="宋体" w:hint="eastAsia"/>
                <w:bCs/>
                <w:sz w:val="18"/>
                <w:szCs w:val="18"/>
              </w:rPr>
            </w:pPr>
          </w:p>
        </w:tc>
        <w:tc>
          <w:tcPr>
            <w:tcW w:w="1134" w:type="dxa"/>
          </w:tcPr>
          <w:p w:rsidR="00B95E0F" w:rsidRPr="00D44C69" w:rsidRDefault="00B95E0F" w:rsidP="00C95272">
            <w:pPr>
              <w:jc w:val="center"/>
              <w:rPr>
                <w:rFonts w:ascii="宋体" w:eastAsia="宋体" w:hAnsi="宋体" w:cs="宋体" w:hint="eastAsia"/>
                <w:bCs/>
                <w:sz w:val="18"/>
                <w:szCs w:val="18"/>
              </w:rPr>
            </w:pPr>
            <w:r w:rsidRPr="00D44C69">
              <w:rPr>
                <w:rFonts w:ascii="宋体" w:eastAsia="宋体" w:hAnsi="宋体" w:cs="宋体" w:hint="eastAsia"/>
                <w:bCs/>
                <w:sz w:val="18"/>
                <w:szCs w:val="18"/>
              </w:rPr>
              <w:t>备注</w:t>
            </w:r>
          </w:p>
        </w:tc>
      </w:tr>
      <w:tr w:rsidR="00B95E0F" w:rsidRPr="00D44C69" w:rsidTr="00B95E0F">
        <w:trPr>
          <w:trHeight w:val="44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w:t>
            </w:r>
          </w:p>
        </w:tc>
        <w:tc>
          <w:tcPr>
            <w:tcW w:w="1418" w:type="dxa"/>
            <w:shd w:val="clear" w:color="000000" w:fill="FFFFFF"/>
            <w:vAlign w:val="center"/>
          </w:tcPr>
          <w:p w:rsidR="00B95E0F" w:rsidRPr="00D44C69" w:rsidRDefault="00B95E0F" w:rsidP="00B95E0F">
            <w:pPr>
              <w:rPr>
                <w:rFonts w:ascii="宋体" w:eastAsia="宋体" w:hAnsi="宋体" w:cs="宋体" w:hint="eastAsia"/>
                <w:bCs/>
                <w:sz w:val="18"/>
                <w:szCs w:val="18"/>
              </w:rPr>
            </w:pPr>
            <w:r w:rsidRPr="00D44C69">
              <w:rPr>
                <w:rFonts w:ascii="宋体" w:eastAsia="宋体" w:hAnsi="宋体" w:cs="宋体" w:hint="eastAsia"/>
                <w:bCs/>
                <w:sz w:val="18"/>
                <w:szCs w:val="18"/>
              </w:rPr>
              <w:t>雕塑泥</w:t>
            </w:r>
          </w:p>
        </w:tc>
        <w:tc>
          <w:tcPr>
            <w:tcW w:w="6237" w:type="dxa"/>
            <w:shd w:val="clear" w:color="000000" w:fill="FFFFFF"/>
            <w:vAlign w:val="center"/>
          </w:tcPr>
          <w:p w:rsidR="00B95E0F" w:rsidRPr="00D44C69" w:rsidRDefault="00B95E0F" w:rsidP="00B95E0F">
            <w:pPr>
              <w:jc w:val="left"/>
              <w:rPr>
                <w:rFonts w:ascii="宋体" w:eastAsia="宋体" w:hAnsi="宋体" w:cs="宋体" w:hint="eastAsia"/>
                <w:bCs/>
                <w:sz w:val="18"/>
                <w:szCs w:val="18"/>
              </w:rPr>
            </w:pPr>
            <w:r w:rsidRPr="00D44C69">
              <w:rPr>
                <w:rFonts w:ascii="宋体" w:eastAsia="宋体" w:hAnsi="宋体" w:cs="宋体" w:hint="eastAsia"/>
                <w:bCs/>
                <w:sz w:val="18"/>
                <w:szCs w:val="18"/>
              </w:rPr>
              <w:t>目结土，经过特殊程序过滤，精细加工而成，呈灰色，细度达1000目以上。快速粘性强、无杂质、泥土细腻。</w:t>
            </w:r>
          </w:p>
        </w:tc>
        <w:tc>
          <w:tcPr>
            <w:tcW w:w="850"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8</w:t>
            </w:r>
          </w:p>
        </w:tc>
        <w:tc>
          <w:tcPr>
            <w:tcW w:w="851"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吨</w:t>
            </w:r>
          </w:p>
        </w:tc>
        <w:tc>
          <w:tcPr>
            <w:tcW w:w="1134"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autoSpaceDE w:val="0"/>
              <w:autoSpaceDN w:val="0"/>
              <w:adjustRightInd w:val="0"/>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autoSpaceDE w:val="0"/>
              <w:autoSpaceDN w:val="0"/>
              <w:adjustRightInd w:val="0"/>
              <w:jc w:val="center"/>
              <w:rPr>
                <w:rFonts w:ascii="宋体" w:eastAsia="宋体" w:hAnsi="宋体" w:cs="宋体" w:hint="eastAsia"/>
                <w:bCs/>
                <w:sz w:val="18"/>
                <w:szCs w:val="18"/>
              </w:rPr>
            </w:pPr>
          </w:p>
        </w:tc>
      </w:tr>
      <w:tr w:rsidR="00B95E0F" w:rsidRPr="00D44C69" w:rsidTr="00B95E0F">
        <w:trPr>
          <w:trHeight w:val="47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w:t>
            </w:r>
          </w:p>
        </w:tc>
        <w:tc>
          <w:tcPr>
            <w:tcW w:w="1418" w:type="dxa"/>
            <w:shd w:val="clear" w:color="000000" w:fill="FFFFFF"/>
            <w:vAlign w:val="center"/>
          </w:tcPr>
          <w:p w:rsidR="00B95E0F" w:rsidRPr="00D44C69" w:rsidRDefault="00B95E0F" w:rsidP="00B95E0F">
            <w:pPr>
              <w:widowControl/>
              <w:rPr>
                <w:rFonts w:ascii="宋体" w:eastAsia="宋体" w:hAnsi="宋体" w:cs="宋体" w:hint="eastAsia"/>
                <w:bCs/>
                <w:sz w:val="18"/>
                <w:szCs w:val="18"/>
              </w:rPr>
            </w:pPr>
            <w:r w:rsidRPr="00D44C69">
              <w:rPr>
                <w:rFonts w:ascii="宋体" w:eastAsia="宋体" w:hAnsi="宋体" w:cs="宋体" w:hint="eastAsia"/>
                <w:bCs/>
                <w:sz w:val="18"/>
                <w:szCs w:val="18"/>
              </w:rPr>
              <w:t>硅质颜料</w:t>
            </w:r>
          </w:p>
        </w:tc>
        <w:tc>
          <w:tcPr>
            <w:tcW w:w="6237" w:type="dxa"/>
            <w:shd w:val="clear" w:color="000000" w:fill="FFFFFF"/>
            <w:vAlign w:val="center"/>
          </w:tcPr>
          <w:p w:rsidR="00B95E0F" w:rsidRPr="00D44C69" w:rsidRDefault="00B95E0F" w:rsidP="00B95E0F">
            <w:pPr>
              <w:autoSpaceDN w:val="0"/>
              <w:spacing w:beforeAutospacing="1" w:afterAutospacing="1"/>
              <w:jc w:val="left"/>
              <w:rPr>
                <w:rFonts w:ascii="宋体" w:eastAsia="宋体" w:hAnsi="宋体" w:cs="宋体" w:hint="eastAsia"/>
                <w:bCs/>
                <w:sz w:val="18"/>
                <w:szCs w:val="18"/>
              </w:rPr>
            </w:pPr>
            <w:r w:rsidRPr="00D44C69">
              <w:rPr>
                <w:rFonts w:ascii="宋体" w:eastAsia="宋体" w:hAnsi="宋体" w:cs="宋体" w:hint="eastAsia"/>
                <w:bCs/>
                <w:sz w:val="18"/>
                <w:szCs w:val="18"/>
              </w:rPr>
              <w:t>24色*100ML</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8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3</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铜锈蜡</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Liberon Verdigris Wax（利贝铜锈蜡），是一种多用途的颜色蜡，适合青铜器的做旧。也可以涂抹在其它金属、木材、石膏、陶器表面，做出古朴的铜锈效果。净含量：250ml；</w:t>
            </w:r>
            <w:r w:rsidRPr="00D44C69">
              <w:rPr>
                <w:rFonts w:ascii="宋体" w:eastAsia="宋体" w:hAnsi="宋体" w:cs="宋体" w:hint="eastAsia"/>
                <w:color w:val="000000"/>
                <w:sz w:val="14"/>
                <w:szCs w:val="14"/>
                <w:shd w:val="clear" w:color="auto" w:fill="FFFFFF"/>
              </w:rPr>
              <w:t>物理形态</w:t>
            </w:r>
            <w:r w:rsidRPr="00D44C69">
              <w:rPr>
                <w:rFonts w:ascii="宋体" w:eastAsia="宋体" w:hAnsi="宋体" w:cs="Tahoma" w:hint="eastAsia"/>
                <w:color w:val="000000"/>
                <w:sz w:val="14"/>
                <w:szCs w:val="14"/>
                <w:shd w:val="clear" w:color="auto" w:fill="FFFFFF"/>
              </w:rPr>
              <w:t>: </w:t>
            </w:r>
            <w:r w:rsidRPr="00D44C69">
              <w:rPr>
                <w:rFonts w:ascii="宋体" w:eastAsia="宋体" w:hAnsi="宋体" w:cs="宋体" w:hint="eastAsia"/>
                <w:color w:val="000000"/>
                <w:sz w:val="14"/>
                <w:szCs w:val="14"/>
                <w:shd w:val="clear" w:color="auto" w:fill="FFFFFF"/>
              </w:rPr>
              <w:t>固体</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盒</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0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4</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黄铜工艺品制作</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铸铜，尺寸50CMM高，50CMM宽</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5</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25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5</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生肖铜盘</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铸铜，直径24CM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16</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28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6</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现代雕塑制作</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铸铜，尺寸75CM高，60cm宽</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kern w:val="0"/>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kern w:val="0"/>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kern w:val="0"/>
                <w:sz w:val="18"/>
                <w:szCs w:val="18"/>
              </w:rPr>
            </w:pPr>
          </w:p>
        </w:tc>
      </w:tr>
      <w:tr w:rsidR="00B95E0F" w:rsidRPr="00D44C69" w:rsidTr="00B95E0F">
        <w:trPr>
          <w:trHeight w:val="50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Esion木刻刀全套20把</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大中小，各种刀头</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1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丙烯颜料</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瓶装，300ML，黑色，青铜色，赭石，湖蓝，铜色，土黄</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344070">
        <w:trPr>
          <w:trHeight w:val="388"/>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毛刷</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kern w:val="0"/>
                <w:sz w:val="18"/>
                <w:szCs w:val="18"/>
              </w:rPr>
              <w:t>1寸-5寸各20把</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把</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290"/>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10</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硅油</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4</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公斤</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6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11</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自喷漆</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自喷漆种类:　丙烯酸合成树脂涂；成份: 丙烯酸合成树脂、颜料、有机溶剂、泡射剂(ＬＰＧ)；干燥时间:夏季:20~３０分钟　冬季:40~60分种；喷涂次数:标准喷涂为1次；喷涂面积: 1.2~1.5㎡／罐(１次喷涂)；容量:３００ｍｌ颜色:黑色、红色、铜色、镀铬、黄铜色</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50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2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lastRenderedPageBreak/>
              <w:t>12</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纱布</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28*26密度，50Mx82CM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袋</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6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13</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kern w:val="0"/>
                <w:sz w:val="18"/>
                <w:szCs w:val="18"/>
                <w:lang w:val="zh-CN"/>
              </w:rPr>
              <w:t>硅胶</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kern w:val="0"/>
                <w:sz w:val="18"/>
                <w:szCs w:val="18"/>
                <w:lang w:val="zh-CN"/>
              </w:rPr>
              <w:t>25千克</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3</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9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14</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寿字葫芦</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黄铜28cm x10cm x18cm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9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15</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黄铜板</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0.8cm x20cm x30cm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94</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75"/>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16</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紫铜葫芦</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紫铜15cm x9cm x9cm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6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17</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紫铜生肖猴</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紫铜14cm x12cm x8cm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5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18</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海豚</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黄铜20cm x10cm x6cm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0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19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黄铜条</w:t>
            </w:r>
          </w:p>
        </w:tc>
        <w:tc>
          <w:tcPr>
            <w:tcW w:w="6237" w:type="dxa"/>
            <w:shd w:val="clear" w:color="000000" w:fill="FFFFFF"/>
            <w:vAlign w:val="center"/>
          </w:tcPr>
          <w:p w:rsidR="00B95E0F" w:rsidRPr="00D44C69" w:rsidRDefault="00B95E0F" w:rsidP="00B95E0F">
            <w:pPr>
              <w:tabs>
                <w:tab w:val="left" w:pos="3231"/>
              </w:tabs>
              <w:jc w:val="left"/>
              <w:rPr>
                <w:rFonts w:ascii="宋体" w:eastAsia="宋体" w:hAnsi="宋体" w:cs="宋体" w:hint="eastAsia"/>
                <w:bCs/>
                <w:kern w:val="0"/>
                <w:sz w:val="18"/>
                <w:szCs w:val="18"/>
              </w:rPr>
            </w:pPr>
            <w:r w:rsidRPr="00D44C69">
              <w:rPr>
                <w:rFonts w:ascii="宋体" w:eastAsia="宋体" w:hAnsi="宋体" w:cs="宋体" w:hint="eastAsia"/>
                <w:bCs/>
                <w:kern w:val="0"/>
                <w:sz w:val="18"/>
                <w:szCs w:val="18"/>
                <w:lang w:val="zh-CN"/>
              </w:rPr>
              <w:t>30</w:t>
            </w:r>
            <w:r w:rsidRPr="00D44C69">
              <w:rPr>
                <w:rFonts w:ascii="宋体" w:eastAsia="宋体" w:hAnsi="宋体" w:cs="宋体" w:hint="eastAsia"/>
                <w:bCs/>
                <w:kern w:val="0"/>
                <w:sz w:val="18"/>
                <w:szCs w:val="18"/>
              </w:rPr>
              <w:t>cm</w:t>
            </w:r>
            <w:r w:rsidRPr="00D44C69">
              <w:rPr>
                <w:rFonts w:ascii="宋体" w:eastAsia="宋体" w:hAnsi="宋体" w:cs="宋体" w:hint="eastAsia"/>
                <w:bCs/>
                <w:kern w:val="0"/>
                <w:sz w:val="18"/>
                <w:szCs w:val="18"/>
                <w:lang w:val="zh-CN"/>
              </w:rPr>
              <w:t>×3</w:t>
            </w:r>
            <w:r w:rsidRPr="00D44C69">
              <w:rPr>
                <w:rFonts w:ascii="宋体" w:eastAsia="宋体" w:hAnsi="宋体" w:cs="宋体" w:hint="eastAsia"/>
                <w:bCs/>
                <w:kern w:val="0"/>
                <w:sz w:val="18"/>
                <w:szCs w:val="18"/>
              </w:rPr>
              <w:t>cm</w:t>
            </w:r>
            <w:r w:rsidRPr="00D44C69">
              <w:rPr>
                <w:rFonts w:ascii="宋体" w:eastAsia="宋体" w:hAnsi="宋体" w:cs="宋体" w:hint="eastAsia"/>
                <w:bCs/>
                <w:kern w:val="0"/>
                <w:sz w:val="18"/>
                <w:szCs w:val="18"/>
                <w:lang w:val="zh-CN"/>
              </w:rPr>
              <w:t>×1.2</w:t>
            </w:r>
            <w:r w:rsidRPr="00D44C69">
              <w:rPr>
                <w:rFonts w:ascii="宋体" w:eastAsia="宋体" w:hAnsi="宋体" w:cs="宋体" w:hint="eastAsia"/>
                <w:bCs/>
                <w:kern w:val="0"/>
                <w:sz w:val="18"/>
                <w:szCs w:val="18"/>
              </w:rPr>
              <w:t>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6</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5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20</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紫铜条</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kern w:val="0"/>
                <w:sz w:val="18"/>
                <w:szCs w:val="18"/>
              </w:rPr>
            </w:pPr>
            <w:r w:rsidRPr="00D44C69">
              <w:rPr>
                <w:rFonts w:ascii="宋体" w:eastAsia="宋体" w:hAnsi="宋体" w:cs="宋体" w:hint="eastAsia"/>
                <w:bCs/>
                <w:kern w:val="0"/>
                <w:sz w:val="18"/>
                <w:szCs w:val="18"/>
              </w:rPr>
              <w:t>150cm×2cm×0.1cm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15</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01"/>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21</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四喜铜娃</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kern w:val="0"/>
                <w:sz w:val="18"/>
                <w:szCs w:val="18"/>
              </w:rPr>
            </w:pPr>
            <w:r w:rsidRPr="00D44C69">
              <w:rPr>
                <w:rFonts w:ascii="宋体" w:eastAsia="宋体" w:hAnsi="宋体" w:cs="宋体" w:hint="eastAsia"/>
                <w:bCs/>
                <w:sz w:val="18"/>
                <w:szCs w:val="18"/>
              </w:rPr>
              <w:t>24cm x24cm x7cm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0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22</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滑石粉</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25KG</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5</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1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23</w:t>
            </w:r>
          </w:p>
        </w:tc>
        <w:tc>
          <w:tcPr>
            <w:tcW w:w="1418" w:type="dxa"/>
            <w:shd w:val="clear" w:color="000000" w:fill="FFFFFF"/>
            <w:vAlign w:val="center"/>
          </w:tcPr>
          <w:p w:rsidR="00B95E0F" w:rsidRPr="00D44C69" w:rsidRDefault="00B95E0F" w:rsidP="00B95E0F">
            <w:pPr>
              <w:autoSpaceDE w:val="0"/>
              <w:autoSpaceDN w:val="0"/>
              <w:adjustRightInd w:val="0"/>
              <w:jc w:val="center"/>
              <w:rPr>
                <w:rFonts w:ascii="宋体" w:eastAsia="宋体" w:hAnsi="宋体" w:cs="宋体" w:hint="eastAsia"/>
                <w:bCs/>
                <w:sz w:val="18"/>
                <w:szCs w:val="18"/>
              </w:rPr>
            </w:pPr>
            <w:r w:rsidRPr="00D44C69">
              <w:rPr>
                <w:rFonts w:ascii="宋体" w:eastAsia="宋体" w:hAnsi="宋体" w:cs="宋体" w:hint="eastAsia"/>
                <w:bCs/>
                <w:sz w:val="18"/>
                <w:szCs w:val="18"/>
              </w:rPr>
              <w:t>石膏粉</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40KG</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kern w:val="0"/>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kern w:val="0"/>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kern w:val="0"/>
                <w:sz w:val="18"/>
                <w:szCs w:val="18"/>
              </w:rPr>
            </w:pPr>
          </w:p>
        </w:tc>
      </w:tr>
      <w:tr w:rsidR="00B95E0F" w:rsidRPr="00D44C69" w:rsidTr="00B95E0F">
        <w:trPr>
          <w:trHeight w:val="40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24</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麻丝</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50KG</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4</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袋</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1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25</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切割垫</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A1</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6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26</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老荷兰水彩颜料固体</w:t>
            </w:r>
          </w:p>
        </w:tc>
        <w:tc>
          <w:tcPr>
            <w:tcW w:w="6237" w:type="dxa"/>
            <w:shd w:val="clear" w:color="000000" w:fill="FFFFFF"/>
            <w:vAlign w:val="center"/>
          </w:tcPr>
          <w:p w:rsidR="00B95E0F" w:rsidRPr="00D44C69" w:rsidRDefault="00B95E0F" w:rsidP="00B95E0F">
            <w:pPr>
              <w:widowControl/>
              <w:jc w:val="left"/>
              <w:rPr>
                <w:rFonts w:ascii="宋体" w:eastAsia="宋体" w:hAnsi="宋体" w:cs="宋体" w:hint="eastAsia"/>
                <w:bCs/>
                <w:sz w:val="18"/>
                <w:szCs w:val="18"/>
              </w:rPr>
            </w:pPr>
            <w:r w:rsidRPr="00D44C69">
              <w:rPr>
                <w:rFonts w:ascii="宋体" w:eastAsia="宋体" w:hAnsi="宋体" w:cs="宋体" w:hint="eastAsia"/>
                <w:bCs/>
                <w:sz w:val="18"/>
                <w:szCs w:val="18"/>
              </w:rPr>
              <w:t>48色，套装</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2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kern w:val="0"/>
                <w:sz w:val="18"/>
                <w:szCs w:val="18"/>
              </w:rPr>
              <w:t>27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蓝铜矿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江西产</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千克</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6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28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砂纸</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220目，240目，400目，800目，1000目，2000目</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1000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0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29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椴木夹板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92cm×92cm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张</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1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30</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速写风景装框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材质：木质52cm</w:t>
            </w:r>
            <w:r w:rsidRPr="00D44C69">
              <w:rPr>
                <w:rFonts w:ascii="宋体" w:eastAsia="宋体" w:hAnsi="宋体" w:cs="宋体" w:hint="eastAsia"/>
                <w:bCs/>
                <w:sz w:val="18"/>
                <w:szCs w:val="18"/>
              </w:rPr>
              <w:t>×</w:t>
            </w:r>
            <w:r w:rsidRPr="00D44C69">
              <w:rPr>
                <w:rFonts w:ascii="宋体" w:eastAsia="宋体" w:hAnsi="宋体" w:cs="宋体" w:hint="eastAsia"/>
                <w:sz w:val="18"/>
                <w:szCs w:val="18"/>
              </w:rPr>
              <w:t>72</w:t>
            </w:r>
            <w:r w:rsidRPr="00D44C69">
              <w:rPr>
                <w:rFonts w:ascii="宋体" w:eastAsia="宋体" w:hAnsi="宋体" w:cs="宋体" w:hint="eastAsia"/>
                <w:bCs/>
                <w:sz w:val="18"/>
                <w:szCs w:val="18"/>
              </w:rPr>
              <w:t>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27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lastRenderedPageBreak/>
              <w:t>31</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人物色粉装框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材质：木质99cm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143</w:t>
            </w:r>
            <w:r w:rsidRPr="00D44C69">
              <w:rPr>
                <w:rFonts w:ascii="宋体" w:eastAsia="宋体" w:hAnsi="宋体" w:cs="宋体" w:hint="eastAsia"/>
                <w:bCs/>
                <w:sz w:val="18"/>
                <w:szCs w:val="18"/>
              </w:rPr>
              <w:t>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32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32</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材质：木质70cm</w:t>
            </w:r>
            <w:r w:rsidRPr="00D44C69">
              <w:rPr>
                <w:rFonts w:ascii="宋体" w:eastAsia="宋体" w:hAnsi="宋体" w:cs="宋体" w:hint="eastAsia"/>
                <w:bCs/>
                <w:sz w:val="18"/>
                <w:szCs w:val="18"/>
              </w:rPr>
              <w:t>×</w:t>
            </w:r>
            <w:r w:rsidRPr="00D44C69">
              <w:rPr>
                <w:rFonts w:ascii="宋体" w:eastAsia="宋体" w:hAnsi="宋体" w:cs="宋体" w:hint="eastAsia"/>
                <w:sz w:val="18"/>
                <w:szCs w:val="18"/>
              </w:rPr>
              <w:t>65cm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31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33</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材质：木质；73cm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100cm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37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34</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材质：木质；144cm</w:t>
            </w:r>
            <w:r w:rsidRPr="00D44C69">
              <w:rPr>
                <w:rFonts w:ascii="宋体" w:eastAsia="宋体" w:hAnsi="宋体" w:cs="宋体" w:hint="eastAsia"/>
                <w:bCs/>
                <w:sz w:val="18"/>
                <w:szCs w:val="18"/>
              </w:rPr>
              <w:t>×</w:t>
            </w:r>
            <w:r w:rsidRPr="00D44C69">
              <w:rPr>
                <w:rFonts w:ascii="宋体" w:eastAsia="宋体" w:hAnsi="宋体" w:cs="宋体" w:hint="eastAsia"/>
                <w:sz w:val="18"/>
                <w:szCs w:val="18"/>
              </w:rPr>
              <w:t>99cm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41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35</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色粉装框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材质：木质；136cm</w:t>
            </w:r>
            <w:r w:rsidRPr="00D44C69">
              <w:rPr>
                <w:rFonts w:ascii="宋体" w:eastAsia="宋体" w:hAnsi="宋体" w:cs="宋体" w:hint="eastAsia"/>
                <w:bCs/>
                <w:sz w:val="18"/>
                <w:szCs w:val="18"/>
              </w:rPr>
              <w:t>×</w:t>
            </w:r>
            <w:r w:rsidRPr="00D44C69">
              <w:rPr>
                <w:rFonts w:ascii="宋体" w:eastAsia="宋体" w:hAnsi="宋体" w:cs="宋体" w:hint="eastAsia"/>
                <w:sz w:val="18"/>
                <w:szCs w:val="18"/>
              </w:rPr>
              <w:t>95cm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33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36</w:t>
            </w:r>
          </w:p>
        </w:tc>
        <w:tc>
          <w:tcPr>
            <w:tcW w:w="1418"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色粉圆形装框</w:t>
            </w:r>
          </w:p>
        </w:tc>
        <w:tc>
          <w:tcPr>
            <w:tcW w:w="6237" w:type="dxa"/>
            <w:shd w:val="clear" w:color="000000" w:fill="FFFFFF"/>
          </w:tcPr>
          <w:p w:rsidR="00B95E0F" w:rsidRPr="00D44C69" w:rsidRDefault="00B95E0F" w:rsidP="00B95E0F">
            <w:pPr>
              <w:jc w:val="left"/>
              <w:rPr>
                <w:rFonts w:ascii="宋体" w:eastAsia="宋体" w:hAnsi="宋体" w:cs="宋体" w:hint="eastAsia"/>
                <w:sz w:val="18"/>
                <w:szCs w:val="18"/>
              </w:rPr>
            </w:pPr>
            <w:r w:rsidRPr="00D44C69">
              <w:rPr>
                <w:rFonts w:ascii="宋体" w:eastAsia="宋体" w:hAnsi="宋体" w:cs="宋体" w:hint="eastAsia"/>
                <w:sz w:val="18"/>
                <w:szCs w:val="18"/>
              </w:rPr>
              <w:t>材质：木质；100cm</w:t>
            </w:r>
            <w:r w:rsidRPr="00D44C69">
              <w:rPr>
                <w:rFonts w:ascii="宋体" w:eastAsia="宋体" w:hAnsi="宋体" w:cs="宋体" w:hint="eastAsia"/>
                <w:bCs/>
                <w:sz w:val="18"/>
                <w:szCs w:val="18"/>
              </w:rPr>
              <w:t>×</w:t>
            </w:r>
            <w:r w:rsidRPr="00D44C69">
              <w:rPr>
                <w:rFonts w:ascii="宋体" w:eastAsia="宋体" w:hAnsi="宋体" w:cs="宋体" w:hint="eastAsia"/>
                <w:sz w:val="18"/>
                <w:szCs w:val="18"/>
              </w:rPr>
              <w:t>100cm</w:t>
            </w:r>
          </w:p>
        </w:tc>
        <w:tc>
          <w:tcPr>
            <w:tcW w:w="850" w:type="dxa"/>
            <w:shd w:val="clear" w:color="000000" w:fill="FFFFFF"/>
          </w:tcPr>
          <w:p w:rsidR="00B95E0F" w:rsidRPr="00D44C69" w:rsidRDefault="00B95E0F" w:rsidP="00B95E0F">
            <w:pPr>
              <w:jc w:val="center"/>
              <w:rPr>
                <w:rFonts w:ascii="宋体" w:eastAsia="宋体" w:hAnsi="宋体" w:cs="宋体" w:hint="eastAsia"/>
                <w:bCs/>
                <w:sz w:val="18"/>
                <w:szCs w:val="18"/>
              </w:rPr>
            </w:pPr>
            <w:r w:rsidRPr="00D44C69">
              <w:rPr>
                <w:rFonts w:ascii="宋体" w:eastAsia="宋体" w:hAnsi="宋体" w:cs="宋体" w:hint="eastAsia"/>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幅</w:t>
            </w: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jc w:val="center"/>
              <w:rPr>
                <w:rFonts w:ascii="宋体" w:eastAsia="宋体" w:hAnsi="宋体" w:cs="宋体" w:hint="eastAsia"/>
                <w:bCs/>
                <w:sz w:val="18"/>
                <w:szCs w:val="18"/>
              </w:rPr>
            </w:pPr>
          </w:p>
        </w:tc>
      </w:tr>
      <w:tr w:rsidR="00B95E0F" w:rsidRPr="00D44C69" w:rsidTr="00B95E0F">
        <w:trPr>
          <w:trHeight w:val="75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裁皮刀</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 全长约17.5cm  刃口宽约38.5mm；材质：工具钢，木手柄</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00"/>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压边器</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皮革压边线；材质：精钢刀头，原木手柄</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全长10cm x2cm x2cm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98"/>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39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皮边磨平工具</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中目三角曲面研磨器91mm x30mm x20mm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3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40</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皮边抛光工具</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硬木四槽皮边抛光磨边整形棒14.8cm x5cm x2.5cm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20"/>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41</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打孔垫板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产地：中国；材质：塑胶；规格： 长约19.6cm，宽约10cm,厚度约2.5cm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75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42</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切割垫板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A3绿色手工切割垫板</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规格：厚度3mm双面坐标尺</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94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43</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曲尺（大）</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产地：日本；材质：钢材；规格：刻度：30cm-15cm 。厚度是1.4mm；说明：日制黑色小曲尺，双重刻度，较厚，适合裁切。</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27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44</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曲尺（小）</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产地:日本；规格：刻度：30cm-20cm 。厚度是1.4mm</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材质：钢材；说明：日制黑色宽曲尺，双重刻度，较厚，适合裁切。</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08"/>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45</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手缝蜡</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产地：日本；重量：20克；规格:  大约长3cm,宽2.9cm,高2.6cm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0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lastRenderedPageBreak/>
              <w:t>46</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皮革专用胶水</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容量:180cc；白色水溶性胶粘剂速干型</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2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锤子</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规格：锤头直径34mm；全长305mm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05"/>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划线笔</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产地：中国；规格：长约12.8cm，笔直径约4mm，</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材质：水银，塑料</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支</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46"/>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49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皮革银笔清洗笔</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产地：中国；规格：长度约：14.5cm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支</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119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50</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手缝蜡麻线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线径：0.45mm,长30m/卷；颜色：黑色、咖啡色、哈瓦那雪茄色、浅棕色、浅卡其色、探戈橙色、石榴红色、深卡其色、海军蓝色、嫣红色、天蓝色、黄绿色、深绿色、浅灰色、深灰色</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15</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卷</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97"/>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51</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皮革针</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规格：52mm；三角针</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20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枚</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7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52</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六菱斩</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产地：日本；规格：4mm间距；材质：工具钢</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96"/>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53</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三菱斩</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产地：日本；规格：4mm间距；材质：工具钢</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14"/>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54</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单菱斩</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产地：日本；规格：4mm间距；材质：工具钢</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长度：11.2厘米</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90"/>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55</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四合扣模具</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831四合扣手工模具</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31"/>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56</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四合扣</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规格：直径15毫米</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75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拉链（短）</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 日本；规格: 17厘米长；材质: 金属齿材质为铜，织布；颜色: 金属颜色为古铜,织布为茶色，黑色，米色，棕色。</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759"/>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lastRenderedPageBreak/>
              <w:t>58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拉链（长）</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 日本；规格: 50厘米长；材质: 金属齿材质为铜，织布；颜色: 金属颜色为古铜,织布为茶色，黑色，米色，棕色。</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06"/>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59</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吸扣</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产地：日本；颜色：镀金色；规格：20毫米、16 mm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4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60</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五金</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纯黄铜本色日型针式皮带扣</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规格：2.5厘米  3.2厘米   3.5厘米   </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6</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25"/>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61</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螺丝钉</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 材质：纯黄；规格：螺丝帽直径约8mm,中间间距约8mm, 底座约8mm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10</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个</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82"/>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62</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精钢冲子</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尺寸：8件套</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90"/>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63</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皮边处理剂</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法国mando 可烫型水性边油 vernis600</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规格：80ml；颜色：浅棕、米白色、黑色</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3</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58"/>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64</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皮背面处理剂</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颜色：无色；容量：500g</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367"/>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65</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皮革清洁用品</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重量：约33克；材质：马鞍皂条</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块</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478"/>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66</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皮革保养剂</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 xml:space="preserve">貂油膏100g </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557"/>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67</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防染增艳乳液</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产地：日本；规格：500ml；颜色：乳白色</w:t>
            </w:r>
          </w:p>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形态：液体</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1</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瓶</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r w:rsidR="00B95E0F" w:rsidRPr="00D44C69" w:rsidTr="00B95E0F">
        <w:trPr>
          <w:trHeight w:val="636"/>
        </w:trPr>
        <w:tc>
          <w:tcPr>
            <w:tcW w:w="675" w:type="dxa"/>
            <w:shd w:val="clear" w:color="auto" w:fill="auto"/>
            <w:vAlign w:val="center"/>
          </w:tcPr>
          <w:p w:rsidR="00B95E0F" w:rsidRPr="00D44C69" w:rsidRDefault="00B95E0F" w:rsidP="00B95E0F">
            <w:pPr>
              <w:widowControl/>
              <w:jc w:val="center"/>
              <w:rPr>
                <w:rFonts w:ascii="宋体" w:eastAsia="宋体" w:hAnsi="宋体" w:cs="宋体" w:hint="eastAsia"/>
                <w:bCs/>
                <w:kern w:val="0"/>
                <w:sz w:val="18"/>
                <w:szCs w:val="18"/>
              </w:rPr>
            </w:pPr>
            <w:r w:rsidRPr="00D44C69">
              <w:rPr>
                <w:rFonts w:ascii="宋体" w:eastAsia="宋体" w:hAnsi="宋体" w:cs="宋体" w:hint="eastAsia"/>
                <w:bCs/>
                <w:kern w:val="0"/>
                <w:sz w:val="18"/>
                <w:szCs w:val="18"/>
              </w:rPr>
              <w:t>68</w:t>
            </w:r>
          </w:p>
        </w:tc>
        <w:tc>
          <w:tcPr>
            <w:tcW w:w="1418"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皮革</w:t>
            </w:r>
          </w:p>
        </w:tc>
        <w:tc>
          <w:tcPr>
            <w:tcW w:w="6237" w:type="dxa"/>
            <w:shd w:val="clear" w:color="000000" w:fill="FFFFFF"/>
            <w:vAlign w:val="center"/>
          </w:tcPr>
          <w:p w:rsidR="00B95E0F" w:rsidRPr="00D44C69" w:rsidRDefault="00B95E0F" w:rsidP="00B95E0F">
            <w:pPr>
              <w:autoSpaceDE w:val="0"/>
              <w:autoSpaceDN w:val="0"/>
              <w:adjustRightInd w:val="0"/>
              <w:jc w:val="left"/>
              <w:rPr>
                <w:rFonts w:ascii="宋体" w:eastAsia="宋体" w:hAnsi="宋体" w:cs="宋体" w:hint="eastAsia"/>
                <w:bCs/>
                <w:sz w:val="18"/>
                <w:szCs w:val="18"/>
              </w:rPr>
            </w:pPr>
            <w:r w:rsidRPr="00D44C69">
              <w:rPr>
                <w:rFonts w:ascii="宋体" w:eastAsia="宋体" w:hAnsi="宋体" w:cs="宋体" w:hint="eastAsia"/>
                <w:bCs/>
                <w:sz w:val="18"/>
                <w:szCs w:val="18"/>
              </w:rPr>
              <w:t>各种种类皮革；种类：全粒面白雾蜡皮（绿色、红色、黄色）；水染树膏皮（紫色、蓝色、橘色、栗色）；复古迷彩甩纹软植鞣革；规格：1.8m×1m×0.02m</w:t>
            </w:r>
          </w:p>
        </w:tc>
        <w:tc>
          <w:tcPr>
            <w:tcW w:w="850"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8</w:t>
            </w:r>
          </w:p>
        </w:tc>
        <w:tc>
          <w:tcPr>
            <w:tcW w:w="851"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r w:rsidRPr="00D44C69">
              <w:rPr>
                <w:rFonts w:ascii="宋体" w:eastAsia="宋体" w:hAnsi="宋体" w:cs="宋体" w:hint="eastAsia"/>
                <w:bCs/>
                <w:sz w:val="18"/>
                <w:szCs w:val="18"/>
              </w:rPr>
              <w:t>匹</w:t>
            </w:r>
          </w:p>
        </w:tc>
        <w:tc>
          <w:tcPr>
            <w:tcW w:w="1134" w:type="dxa"/>
            <w:shd w:val="clear" w:color="000000" w:fill="FFFFFF"/>
            <w:vAlign w:val="center"/>
          </w:tcPr>
          <w:p w:rsidR="00B95E0F" w:rsidRPr="00D44C69" w:rsidRDefault="00B95E0F" w:rsidP="00B95E0F">
            <w:pPr>
              <w:widowControl/>
              <w:jc w:val="center"/>
              <w:rPr>
                <w:rFonts w:ascii="宋体" w:eastAsia="宋体" w:hAnsi="宋体" w:cs="宋体" w:hint="eastAsia"/>
                <w:bCs/>
                <w:sz w:val="18"/>
                <w:szCs w:val="18"/>
              </w:rPr>
            </w:pPr>
          </w:p>
        </w:tc>
        <w:tc>
          <w:tcPr>
            <w:tcW w:w="1276"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c>
          <w:tcPr>
            <w:tcW w:w="1134" w:type="dxa"/>
            <w:shd w:val="clear" w:color="000000" w:fill="FFFFFF"/>
          </w:tcPr>
          <w:p w:rsidR="00B95E0F" w:rsidRPr="00D44C69" w:rsidRDefault="00B95E0F" w:rsidP="00B95E0F">
            <w:pPr>
              <w:widowControl/>
              <w:jc w:val="center"/>
              <w:rPr>
                <w:rFonts w:ascii="宋体" w:eastAsia="宋体" w:hAnsi="宋体" w:cs="宋体" w:hint="eastAsia"/>
                <w:bCs/>
                <w:sz w:val="18"/>
                <w:szCs w:val="18"/>
              </w:rPr>
            </w:pPr>
          </w:p>
        </w:tc>
      </w:tr>
    </w:tbl>
    <w:p w:rsidR="00B95E0F" w:rsidRPr="00C95272" w:rsidRDefault="00B95E0F" w:rsidP="00C95272">
      <w:pPr>
        <w:spacing w:line="380" w:lineRule="exact"/>
        <w:ind w:firstLineChars="200" w:firstLine="480"/>
        <w:rPr>
          <w:rFonts w:ascii="宋体" w:hAnsi="宋体" w:hint="eastAsia"/>
          <w:bCs/>
          <w:sz w:val="24"/>
        </w:rPr>
      </w:pPr>
      <w:r>
        <w:rPr>
          <w:rFonts w:ascii="宋体" w:hAnsi="宋体" w:hint="eastAsia"/>
          <w:bCs/>
          <w:sz w:val="24"/>
        </w:rPr>
        <w:t>报价说明（或报价人承诺）：</w:t>
      </w:r>
      <w:r>
        <w:rPr>
          <w:rFonts w:ascii="宋体" w:hAnsi="宋体" w:hint="eastAsia"/>
          <w:sz w:val="24"/>
        </w:rPr>
        <w:t>投标报价所列单价应包括产品价款、材料损耗、运输保险费、装卸费、搬运费、安装费、检验检测费、</w:t>
      </w:r>
      <w:r>
        <w:rPr>
          <w:rFonts w:ascii="宋体" w:hAnsi="宋体" w:hint="eastAsia"/>
          <w:bCs/>
          <w:sz w:val="24"/>
        </w:rPr>
        <w:t>售后服务费、利税和应承担的风险等一切费用，为综合单价。</w:t>
      </w:r>
    </w:p>
    <w:p w:rsidR="00B95E0F" w:rsidRDefault="00B95E0F" w:rsidP="00B95E0F">
      <w:pPr>
        <w:widowControl/>
        <w:spacing w:line="480" w:lineRule="auto"/>
        <w:rPr>
          <w:rFonts w:ascii="宋体" w:hAnsi="宋体" w:cs="宋体"/>
          <w:color w:val="000000"/>
          <w:kern w:val="0"/>
          <w:sz w:val="24"/>
        </w:rPr>
      </w:pPr>
      <w:r>
        <w:rPr>
          <w:rFonts w:ascii="宋体" w:hAnsi="宋体" w:cs="宋体" w:hint="eastAsia"/>
          <w:color w:val="000000"/>
          <w:kern w:val="0"/>
          <w:sz w:val="24"/>
        </w:rPr>
        <w:t>投标单位名称（公章）：      法定代表人签字（盖章）：</w:t>
      </w:r>
    </w:p>
    <w:p w:rsidR="00B95E0F" w:rsidRPr="00B95E0F" w:rsidRDefault="00B95E0F" w:rsidP="00B95E0F">
      <w:pPr>
        <w:widowControl/>
        <w:spacing w:line="480" w:lineRule="auto"/>
        <w:rPr>
          <w:rFonts w:ascii="宋体" w:hAnsi="宋体" w:cs="宋体"/>
          <w:color w:val="000000"/>
          <w:kern w:val="0"/>
          <w:sz w:val="24"/>
        </w:rPr>
      </w:pPr>
      <w:r>
        <w:rPr>
          <w:rFonts w:ascii="宋体" w:hAnsi="宋体" w:cs="宋体" w:hint="eastAsia"/>
          <w:color w:val="000000"/>
          <w:kern w:val="0"/>
          <w:sz w:val="24"/>
        </w:rPr>
        <w:t>代理人（被授权人）签字或盖章： 联系电话：</w:t>
      </w:r>
      <w:r w:rsidRPr="00ED0A0C">
        <w:rPr>
          <w:rFonts w:ascii="宋体" w:hAnsi="宋体" w:cs="宋体" w:hint="eastAsia"/>
          <w:color w:val="000000"/>
          <w:kern w:val="0"/>
          <w:sz w:val="24"/>
        </w:rPr>
        <w:t xml:space="preserve"> </w:t>
      </w:r>
      <w:r>
        <w:rPr>
          <w:rFonts w:ascii="宋体" w:hAnsi="宋体" w:cs="宋体" w:hint="eastAsia"/>
          <w:color w:val="000000"/>
          <w:kern w:val="0"/>
          <w:sz w:val="24"/>
        </w:rPr>
        <w:t xml:space="preserve">                                          日    期：</w:t>
      </w:r>
      <w:r w:rsidRPr="00ED0A0C">
        <w:rPr>
          <w:rFonts w:ascii="宋体" w:hAnsi="宋体" w:cs="宋体" w:hint="eastAsia"/>
          <w:color w:val="000000"/>
          <w:kern w:val="0"/>
          <w:sz w:val="24"/>
        </w:rPr>
        <w:t xml:space="preserve"> </w:t>
      </w:r>
    </w:p>
    <w:sectPr w:rsidR="00B95E0F" w:rsidRPr="00B95E0F" w:rsidSect="00B95E0F">
      <w:pgSz w:w="16838" w:h="11906" w:orient="landscape"/>
      <w:pgMar w:top="1797" w:right="1440" w:bottom="1797" w:left="144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15B" w:rsidRDefault="00A3415B" w:rsidP="00AB02BE">
      <w:r>
        <w:separator/>
      </w:r>
    </w:p>
  </w:endnote>
  <w:endnote w:type="continuationSeparator" w:id="1">
    <w:p w:rsidR="00A3415B" w:rsidRDefault="00A3415B" w:rsidP="00AB02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15B" w:rsidRDefault="00A3415B" w:rsidP="00AB02BE">
      <w:r>
        <w:separator/>
      </w:r>
    </w:p>
  </w:footnote>
  <w:footnote w:type="continuationSeparator" w:id="1">
    <w:p w:rsidR="00A3415B" w:rsidRDefault="00A3415B" w:rsidP="00AB02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2BE"/>
    <w:rsid w:val="00344070"/>
    <w:rsid w:val="00904C6A"/>
    <w:rsid w:val="00A3415B"/>
    <w:rsid w:val="00AB02BE"/>
    <w:rsid w:val="00B8577E"/>
    <w:rsid w:val="00B95E0F"/>
    <w:rsid w:val="00C95272"/>
    <w:rsid w:val="00D44C69"/>
    <w:rsid w:val="00DA035D"/>
    <w:rsid w:val="00F928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02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02BE"/>
    <w:rPr>
      <w:sz w:val="18"/>
      <w:szCs w:val="18"/>
    </w:rPr>
  </w:style>
  <w:style w:type="paragraph" w:styleId="a4">
    <w:name w:val="footer"/>
    <w:basedOn w:val="a"/>
    <w:link w:val="Char0"/>
    <w:uiPriority w:val="99"/>
    <w:semiHidden/>
    <w:unhideWhenUsed/>
    <w:rsid w:val="00AB02B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02BE"/>
    <w:rPr>
      <w:sz w:val="18"/>
      <w:szCs w:val="18"/>
    </w:rPr>
  </w:style>
  <w:style w:type="paragraph" w:styleId="a5">
    <w:name w:val="Normal (Web)"/>
    <w:basedOn w:val="a"/>
    <w:qFormat/>
    <w:rsid w:val="00904C6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1278</Words>
  <Characters>7286</Characters>
  <Application>Microsoft Office Word</Application>
  <DocSecurity>0</DocSecurity>
  <Lines>60</Lines>
  <Paragraphs>17</Paragraphs>
  <ScaleCrop>false</ScaleCrop>
  <Company>Microsoft</Company>
  <LinksUpToDate>false</LinksUpToDate>
  <CharactersWithSpaces>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2019-03-04T06:14:00Z</dcterms:created>
  <dcterms:modified xsi:type="dcterms:W3CDTF">2019-03-04T07:15:00Z</dcterms:modified>
</cp:coreProperties>
</file>