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E54" w:rsidRDefault="006B6E54" w:rsidP="006B6E54">
      <w:pPr>
        <w:widowControl/>
        <w:shd w:val="clear" w:color="auto" w:fill="FFFFFF"/>
        <w:jc w:val="left"/>
        <w:rPr>
          <w:rFonts w:ascii="宋体" w:eastAsia="宋体" w:hAns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shd w:val="clear" w:color="auto" w:fill="FFFFFF"/>
          <w:lang/>
        </w:rPr>
        <w:t>附件：服务内容、项目预算、唯一供应商名称、地址及联系方式</w:t>
      </w:r>
    </w:p>
    <w:tbl>
      <w:tblPr>
        <w:tblW w:w="1460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61"/>
        <w:gridCol w:w="1205"/>
        <w:gridCol w:w="7997"/>
        <w:gridCol w:w="834"/>
        <w:gridCol w:w="857"/>
        <w:gridCol w:w="1242"/>
        <w:gridCol w:w="732"/>
        <w:gridCol w:w="1179"/>
      </w:tblGrid>
      <w:tr w:rsidR="006B6E54" w:rsidTr="000C5332">
        <w:trPr>
          <w:trHeight w:val="405"/>
          <w:jc w:val="center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服务采购内容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采购预</w:t>
            </w:r>
          </w:p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算金额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公司</w:t>
            </w:r>
          </w:p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公司</w:t>
            </w:r>
          </w:p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地址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联系人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联系方式</w:t>
            </w:r>
          </w:p>
        </w:tc>
      </w:tr>
      <w:tr w:rsidR="006B6E54" w:rsidTr="000C5332">
        <w:trPr>
          <w:trHeight w:val="405"/>
          <w:jc w:val="center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“升学在线”线下招生宣传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1.“升学在线”线下宣传咨询会，通过四条线路（每条线路覆盖进入7所高中）进行宣传；</w:t>
            </w:r>
          </w:p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2.印制30万册高考志愿填报手册(彩色宣传)进全省150余所高中发放； </w:t>
            </w:r>
          </w:p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3.印制2.5万份招生宣传折页。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11.25万元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武汉升学在线科技股份有限公司</w:t>
            </w:r>
          </w:p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地址：武汉市武昌区东湖路181号楚天181文化创意产业园1号楼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张玉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13507195522</w:t>
            </w:r>
          </w:p>
        </w:tc>
      </w:tr>
      <w:tr w:rsidR="006B6E54" w:rsidTr="000C5332">
        <w:trPr>
          <w:trHeight w:val="405"/>
          <w:jc w:val="center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安徽好大学</w:t>
            </w:r>
            <w:r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高中行项目线下宣传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印制</w:t>
            </w:r>
            <w:r>
              <w:rPr>
                <w:rFonts w:ascii="宋体" w:eastAsia="宋体" w:hAnsi="宋体" w:cs="宋体"/>
                <w:bCs/>
                <w:sz w:val="18"/>
                <w:szCs w:val="18"/>
              </w:rPr>
              <w:t>14万册宣传手册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，通过大数据筛选优质省市级示范高中进校开展精准招生宣传，并将招生宣传手册精准投放到安徽省省级示范高中。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4万元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安徽翊豪教育咨询有限公司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地址：安徽省合肥市经济技术开发区紫云路1288号水安创谷1605室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何文硕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18963778418</w:t>
            </w:r>
          </w:p>
        </w:tc>
      </w:tr>
      <w:tr w:rsidR="006B6E54" w:rsidTr="000C5332">
        <w:trPr>
          <w:trHeight w:val="405"/>
          <w:jc w:val="center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/>
                <w:sz w:val="18"/>
                <w:szCs w:val="18"/>
              </w:rPr>
              <w:t>蓝鑫文化传媒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”朋友圈、抖音推送</w:t>
            </w:r>
          </w:p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6B6E5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利用微信朋友圈社交平台推送我校招生简章、招生宣传视频等广告50万次；</w:t>
            </w:r>
          </w:p>
          <w:p w:rsidR="006B6E54" w:rsidRDefault="006B6E54" w:rsidP="006B6E5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利用抖音社交平台推送我校招生简章、招生宣传视频等广100万次。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2.5万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安徽蓝鑫文化传媒有限公司</w:t>
            </w:r>
          </w:p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地址：合肥市包河区汇元国际1503室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周芹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18226625532</w:t>
            </w:r>
          </w:p>
        </w:tc>
      </w:tr>
      <w:tr w:rsidR="006B6E54" w:rsidTr="000C5332">
        <w:trPr>
          <w:trHeight w:val="405"/>
          <w:jc w:val="center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“</w:t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乐章高考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”线上+线下招生宣传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1.乐章高考网站首页图片链接我学校网站；</w:t>
            </w:r>
          </w:p>
          <w:p w:rsidR="006B6E54" w:rsidRDefault="006B6E54" w:rsidP="000C5332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2.乐章高考网站首页浮动链接我校招生网站；</w:t>
            </w:r>
          </w:p>
          <w:p w:rsidR="006B6E54" w:rsidRDefault="006B6E54" w:rsidP="000C5332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3.公众号“报考指南”推送我校招生简章或软文；</w:t>
            </w:r>
          </w:p>
          <w:p w:rsidR="006B6E54" w:rsidRDefault="006B6E54" w:rsidP="000C5332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4.线上全网发布（微信、头条、百家号、微博、电子书、H5动态链接高校招生网站、视屏制作等）；</w:t>
            </w:r>
          </w:p>
          <w:p w:rsidR="006B6E54" w:rsidRDefault="006B6E54" w:rsidP="000C5332"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5.安排省内3条线路线下宣传，每条线路覆盖不低于10所中学。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4.7万元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安徽省乐章文化传媒有限责任公司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安徽省淮北市濉溪县沱河西路南侧雅典公寓402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张跃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15665618877 13053156008</w:t>
            </w:r>
          </w:p>
        </w:tc>
      </w:tr>
      <w:tr w:rsidR="006B6E54" w:rsidTr="000C5332">
        <w:trPr>
          <w:trHeight w:val="405"/>
          <w:jc w:val="center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“校派”小程序升级+托管运营及平台宣传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1.对“校派高招 PLUS”招生小程序账户申请、资质认证、材料审核，数据收集和录入，并且配合腾讯进行审核工作。文章定期更新，通过关联绑定及加载。</w:t>
            </w:r>
          </w:p>
          <w:p w:rsidR="006B6E54" w:rsidRDefault="006B6E54" w:rsidP="000C5332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2.针对本科学校精准锁定目标群体，强化曝光量，提高学校口碑和美感知名度。</w:t>
            </w:r>
          </w:p>
          <w:p w:rsidR="006B6E54" w:rsidRDefault="006B6E54" w:rsidP="000C5332">
            <w:pPr>
              <w:rPr>
                <w:rFonts w:ascii="宋体" w:eastAsia="宋体" w:hAns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3.PPT 直播或在线进校园。上线后由乙方免费负责平台的系统维护和功能升级；技</w:t>
            </w:r>
            <w:r>
              <w:rPr>
                <w:rFonts w:ascii="宋体" w:eastAsia="宋体" w:hAnsi="宋体" w:cs="宋体" w:hint="eastAsia"/>
                <w:bCs/>
                <w:noProof/>
                <w:sz w:val="18"/>
                <w:szCs w:val="18"/>
              </w:rPr>
              <w:drawing>
                <wp:inline distT="0" distB="0" distL="0" distR="0">
                  <wp:extent cx="0" cy="172720"/>
                  <wp:effectExtent l="0" t="0" r="0" b="0"/>
                  <wp:docPr id="3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7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  术专员对接，并提供</w:t>
            </w:r>
            <w:r>
              <w:rPr>
                <w:rFonts w:ascii="宋体" w:eastAsia="宋体" w:hAnsi="宋体" w:cs="宋体" w:hint="eastAsia"/>
                <w:bCs/>
                <w:noProof/>
                <w:sz w:val="18"/>
                <w:szCs w:val="18"/>
              </w:rPr>
              <w:drawing>
                <wp:inline distT="0" distB="0" distL="0" distR="0">
                  <wp:extent cx="28575" cy="172720"/>
                  <wp:effectExtent l="0" t="0" r="9525" b="17780"/>
                  <wp:docPr id="4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73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cs="宋体" w:hint="eastAsia"/>
                <w:bCs/>
                <w:sz w:val="18"/>
                <w:szCs w:val="18"/>
              </w:rPr>
              <w:t>7*24 小时响应技术支持。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2.98万元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安徽九广全景智慧科技有限公司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地址：安徽省合肥市经济开发区齐云路15号红砖产学研基地5-6楼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15956558107</w:t>
            </w:r>
          </w:p>
        </w:tc>
      </w:tr>
      <w:tr w:rsidR="006B6E54" w:rsidTr="000C5332">
        <w:trPr>
          <w:trHeight w:val="405"/>
          <w:jc w:val="center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“安徽青年报社”进入24所中学宣传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1.通过三条线路（每条线路覆盖进入8所高中）进行招生宣传；</w:t>
            </w:r>
          </w:p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2.将铜陵学院招办主任访谈稿刊登在《安徽青年报》上，报纸发放到高三毕业班，稿件同时在安青网等网站上刊登。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3.8万元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安徽青年报社；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安徽省合肥市长江中路419号</w:t>
            </w:r>
          </w:p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徐徐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0551-62822118\13856941642</w:t>
            </w:r>
          </w:p>
        </w:tc>
      </w:tr>
      <w:tr w:rsidR="006B6E54" w:rsidTr="000C5332">
        <w:trPr>
          <w:trHeight w:val="405"/>
          <w:jc w:val="center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center"/>
              <w:rPr>
                <w:rFonts w:ascii="宋体" w:eastAsia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安徽金盾传媒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——安徽电视台公共频道广告</w:t>
            </w:r>
          </w:p>
        </w:tc>
        <w:tc>
          <w:tcPr>
            <w:tcW w:w="7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宋体"/>
                <w:sz w:val="18"/>
                <w:szCs w:val="18"/>
              </w:rPr>
              <w:t>安徽金盾传媒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摄影团队来我校拍摄广告素材，并剪辑制作广告视频；</w:t>
            </w:r>
          </w:p>
          <w:p w:rsidR="006B6E54" w:rsidRDefault="006B6E54" w:rsidP="000C5332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2.6月25日—7月1日，连续7天在安徽电视台公共频道播放15秒广告，安徽网络电视台同步播出。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0.89万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安徽金盾传媒有限公司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wordWrap w:val="0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合肥市包河区屯溪路49号远大家园商住楼1幢2单元805室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束慧平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:rsidR="006B6E54" w:rsidRDefault="006B6E54" w:rsidP="000C5332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13956929896</w:t>
            </w:r>
          </w:p>
        </w:tc>
      </w:tr>
    </w:tbl>
    <w:p w:rsidR="00940AB0" w:rsidRPr="006B6E54" w:rsidRDefault="00940AB0" w:rsidP="006B6E54"/>
    <w:sectPr w:rsidR="00940AB0" w:rsidRPr="006B6E54" w:rsidSect="00940AB0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211" w:rsidRDefault="00771211" w:rsidP="009E54B0">
      <w:r>
        <w:separator/>
      </w:r>
    </w:p>
  </w:endnote>
  <w:endnote w:type="continuationSeparator" w:id="1">
    <w:p w:rsidR="00771211" w:rsidRDefault="00771211" w:rsidP="009E5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211" w:rsidRDefault="00771211" w:rsidP="009E54B0">
      <w:r>
        <w:separator/>
      </w:r>
    </w:p>
  </w:footnote>
  <w:footnote w:type="continuationSeparator" w:id="1">
    <w:p w:rsidR="00771211" w:rsidRDefault="00771211" w:rsidP="009E54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702DF"/>
    <w:multiLevelType w:val="singleLevel"/>
    <w:tmpl w:val="614702D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MwOWM1ZDFkOWYxNjY5MDk4MjU4MzIwMWRhOTAzODgifQ=="/>
  </w:docVars>
  <w:rsids>
    <w:rsidRoot w:val="007B4283"/>
    <w:rsid w:val="00166010"/>
    <w:rsid w:val="00345FEC"/>
    <w:rsid w:val="006B6E54"/>
    <w:rsid w:val="00771211"/>
    <w:rsid w:val="007B4283"/>
    <w:rsid w:val="00820DDE"/>
    <w:rsid w:val="00940AB0"/>
    <w:rsid w:val="009E54B0"/>
    <w:rsid w:val="388B2D46"/>
    <w:rsid w:val="61B40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40AB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0A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940A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40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40A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uiPriority w:val="59"/>
    <w:qFormat/>
    <w:rsid w:val="00940A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940AB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40AB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940A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9E54B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E54B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205</Words>
  <Characters>1174</Characters>
  <Application>Microsoft Office Word</Application>
  <DocSecurity>0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4</cp:revision>
  <dcterms:created xsi:type="dcterms:W3CDTF">2023-07-11T01:38:00Z</dcterms:created>
  <dcterms:modified xsi:type="dcterms:W3CDTF">2023-07-11T02:35:00Z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A6305EFEAD7B4DC0A074A5E6D6101BCB_13</vt:lpwstr>
  </property>
</Properties>
</file>