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bidi w:val="0"/>
        <w:ind w:left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Toc4338"/>
      <w:r>
        <w:rPr>
          <w:rFonts w:hint="eastAsia"/>
          <w:b/>
          <w:bCs/>
          <w:sz w:val="32"/>
          <w:szCs w:val="32"/>
          <w:lang w:val="en-US" w:eastAsia="zh-CN"/>
        </w:rPr>
        <w:t>主要标的物一览表</w:t>
      </w:r>
      <w:bookmarkEnd w:id="0"/>
    </w:p>
    <w:tbl>
      <w:tblPr>
        <w:tblStyle w:val="10"/>
        <w:tblpPr w:leftFromText="180" w:rightFromText="180" w:vertAnchor="text" w:horzAnchor="page" w:tblpX="1511" w:tblpY="331"/>
        <w:tblOverlap w:val="never"/>
        <w:tblW w:w="52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606"/>
        <w:gridCol w:w="2075"/>
        <w:gridCol w:w="724"/>
        <w:gridCol w:w="1849"/>
        <w:gridCol w:w="811"/>
        <w:gridCol w:w="14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技术参数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型号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单价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▲智能母线槽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详见技术参数响应表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华为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NMW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2项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110000.00元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▲行间精密空调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详见技术参数响应表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华为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NetCol5000-A050H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3台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000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▲蓄电池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详见技术参数响应表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理士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DJM12250S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128节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1900.00元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▲新风机组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详见技术参数响应表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天方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X-35D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1台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9500.00元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04F9B"/>
    <w:rsid w:val="010B1086"/>
    <w:rsid w:val="68904F9B"/>
    <w:rsid w:val="72E3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4"/>
    <w:qFormat/>
    <w:uiPriority w:val="0"/>
    <w:pPr>
      <w:widowControl/>
      <w:autoSpaceDE/>
      <w:autoSpaceDN/>
      <w:spacing w:before="260" w:after="260" w:line="415" w:lineRule="auto"/>
      <w:ind w:left="0" w:firstLine="0"/>
      <w:jc w:val="center"/>
      <w:outlineLvl w:val="1"/>
    </w:pPr>
    <w:rPr>
      <w:rFonts w:ascii="Arial" w:eastAsia="黑体"/>
      <w:b/>
      <w:sz w:val="36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Times New Roman" w:eastAsia="宋体"/>
      <w:sz w:val="21"/>
    </w:rPr>
  </w:style>
  <w:style w:type="paragraph" w:styleId="5">
    <w:name w:val="Body Text First Indent 2"/>
    <w:basedOn w:val="6"/>
    <w:next w:val="9"/>
    <w:qFormat/>
    <w:uiPriority w:val="99"/>
    <w:pPr>
      <w:ind w:left="420" w:firstLine="420" w:firstLineChars="200"/>
    </w:pPr>
  </w:style>
  <w:style w:type="paragraph" w:styleId="6">
    <w:name w:val="Body Text Indent"/>
    <w:basedOn w:val="1"/>
    <w:next w:val="7"/>
    <w:qFormat/>
    <w:uiPriority w:val="0"/>
    <w:pPr>
      <w:ind w:firstLine="630"/>
    </w:pPr>
    <w:rPr>
      <w:sz w:val="32"/>
      <w:szCs w:val="20"/>
    </w:rPr>
  </w:style>
  <w:style w:type="paragraph" w:styleId="7">
    <w:name w:val="envelope return"/>
    <w:basedOn w:val="1"/>
    <w:next w:val="8"/>
    <w:qFormat/>
    <w:uiPriority w:val="99"/>
    <w:pPr>
      <w:snapToGrid w:val="0"/>
    </w:pPr>
    <w:rPr>
      <w:rFonts w:ascii="Arial" w:hAnsi="Arial"/>
    </w:rPr>
  </w:style>
  <w:style w:type="paragraph" w:styleId="8">
    <w:name w:val="Body Text Indent 3"/>
    <w:basedOn w:val="1"/>
    <w:next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Times New Roman" w:eastAsia="宋体"/>
      <w:sz w:val="21"/>
    </w:rPr>
  </w:style>
  <w:style w:type="paragraph" w:styleId="9">
    <w:name w:val="List"/>
    <w:basedOn w:val="1"/>
    <w:qFormat/>
    <w:uiPriority w:val="0"/>
    <w:pPr>
      <w:ind w:left="420" w:hanging="420"/>
    </w:pPr>
  </w:style>
  <w:style w:type="paragraph" w:customStyle="1" w:styleId="12">
    <w:name w:val="样式 ！正文 + 首行缩进:  2 字符"/>
    <w:basedOn w:val="1"/>
    <w:next w:val="1"/>
    <w:qFormat/>
    <w:uiPriority w:val="0"/>
    <w:pPr>
      <w:ind w:firstLine="480" w:firstLineChars="200"/>
    </w:pPr>
    <w:rPr>
      <w:rFonts w:hint="eastAsia" w:ascii="Arial" w:hAnsi="Arial"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2021-12-17T03:04:00Z</dcterms:created>
  <dc:creator>葛珺</dc:creator>
  <cp:lastModifiedBy>NTKO</cp:lastModifiedBy>
  <dcterms:modified xsi:type="dcterms:W3CDTF">2021-12-17T03:30:05Z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0876390664E5474BA12EADA7E776F305</vt:lpwstr>
  </property>
</Properties>
</file>