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D2" w:rsidRDefault="00526DD5" w:rsidP="003952D2">
      <w:pPr>
        <w:spacing w:line="360" w:lineRule="auto"/>
        <w:rPr>
          <w:rFonts w:ascii="宋体" w:hAnsi="宋体" w:cs="宋体" w:hint="eastAsia"/>
          <w:b/>
          <w:bCs/>
          <w:color w:val="000000"/>
          <w:kern w:val="0"/>
          <w:sz w:val="24"/>
        </w:rPr>
      </w:pPr>
      <w:r w:rsidRPr="002B731E">
        <w:rPr>
          <w:rFonts w:ascii="宋体" w:hAnsi="宋体" w:cs="宋体" w:hint="eastAsia"/>
          <w:b/>
          <w:bCs/>
          <w:color w:val="000000"/>
          <w:kern w:val="0"/>
          <w:sz w:val="24"/>
        </w:rPr>
        <w:t>附件：</w:t>
      </w:r>
      <w:r w:rsidR="003952D2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        </w:t>
      </w:r>
      <w:r w:rsidR="003952D2" w:rsidRPr="003952D2">
        <w:rPr>
          <w:rFonts w:hint="eastAsia"/>
          <w:b/>
          <w:sz w:val="28"/>
          <w:szCs w:val="28"/>
        </w:rPr>
        <w:t>铜陵学院</w:t>
      </w:r>
      <w:r w:rsidR="003952D2" w:rsidRPr="003952D2">
        <w:rPr>
          <w:rFonts w:hint="eastAsia"/>
          <w:b/>
          <w:sz w:val="28"/>
          <w:szCs w:val="28"/>
        </w:rPr>
        <w:t>2016</w:t>
      </w:r>
      <w:r w:rsidR="003952D2" w:rsidRPr="003952D2">
        <w:rPr>
          <w:rFonts w:hint="eastAsia"/>
          <w:b/>
          <w:sz w:val="28"/>
          <w:szCs w:val="28"/>
        </w:rPr>
        <w:t>年光电子工程中心科研工作站设备采购</w:t>
      </w:r>
      <w:r w:rsidRPr="00D9091A">
        <w:rPr>
          <w:rStyle w:val="a5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项目投标报价表</w:t>
      </w:r>
      <w:r w:rsidRPr="003952D2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及规格响应表</w:t>
      </w:r>
    </w:p>
    <w:p w:rsidR="00526DD5" w:rsidRPr="003952D2" w:rsidRDefault="00526DD5" w:rsidP="003952D2">
      <w:pPr>
        <w:spacing w:line="360" w:lineRule="auto"/>
        <w:ind w:firstLineChars="2648" w:firstLine="5583"/>
        <w:rPr>
          <w:rFonts w:ascii="宋体" w:hAnsi="宋体" w:cs="宋体"/>
          <w:b/>
          <w:bCs/>
          <w:color w:val="000000"/>
          <w:kern w:val="0"/>
          <w:szCs w:val="21"/>
        </w:rPr>
      </w:pPr>
      <w:r w:rsidRPr="003952D2">
        <w:rPr>
          <w:rFonts w:ascii="宋体" w:hAnsi="宋体" w:cs="宋体" w:hint="eastAsia"/>
          <w:b/>
          <w:bCs/>
          <w:color w:val="000000"/>
          <w:kern w:val="0"/>
          <w:szCs w:val="21"/>
        </w:rPr>
        <w:t>（项目编号:tlxyzb[2016]</w:t>
      </w:r>
      <w:r w:rsidR="00A2738E" w:rsidRPr="003952D2">
        <w:rPr>
          <w:rFonts w:ascii="宋体" w:hAnsi="宋体" w:cs="宋体" w:hint="eastAsia"/>
          <w:b/>
          <w:bCs/>
          <w:color w:val="000000"/>
          <w:kern w:val="0"/>
          <w:szCs w:val="21"/>
        </w:rPr>
        <w:t>72</w:t>
      </w:r>
      <w:r w:rsidRPr="003952D2">
        <w:rPr>
          <w:rFonts w:ascii="宋体" w:hAnsi="宋体" w:cs="宋体" w:hint="eastAsia"/>
          <w:b/>
          <w:bCs/>
          <w:color w:val="000000"/>
          <w:kern w:val="0"/>
          <w:szCs w:val="21"/>
        </w:rPr>
        <w:t>号）</w:t>
      </w:r>
    </w:p>
    <w:p w:rsidR="00526DD5" w:rsidRDefault="00526DD5" w:rsidP="00D9091A">
      <w:pPr>
        <w:spacing w:line="360" w:lineRule="auto"/>
        <w:rPr>
          <w:rFonts w:ascii="宋体" w:hAnsi="宋体" w:cs="宋体"/>
          <w:b/>
          <w:bCs/>
          <w:color w:val="000000"/>
          <w:kern w:val="0"/>
          <w:sz w:val="24"/>
        </w:rPr>
      </w:pPr>
      <w:r w:rsidRPr="002B731E">
        <w:rPr>
          <w:rFonts w:ascii="宋体" w:hAnsi="宋体" w:cs="宋体" w:hint="eastAsia"/>
          <w:b/>
          <w:bCs/>
          <w:color w:val="000000"/>
          <w:kern w:val="0"/>
          <w:sz w:val="24"/>
        </w:rPr>
        <w:t>一、投标</w:t>
      </w:r>
      <w:r w:rsidRPr="002B731E">
        <w:rPr>
          <w:rFonts w:ascii="宋体" w:hAnsi="宋体" w:cs="宋体"/>
          <w:b/>
          <w:bCs/>
          <w:color w:val="000000"/>
          <w:kern w:val="0"/>
          <w:sz w:val="24"/>
        </w:rPr>
        <w:t>报价表</w:t>
      </w:r>
    </w:p>
    <w:tbl>
      <w:tblPr>
        <w:tblW w:w="14146" w:type="dxa"/>
        <w:tblInd w:w="93" w:type="dxa"/>
        <w:tblLook w:val="0000"/>
      </w:tblPr>
      <w:tblGrid>
        <w:gridCol w:w="724"/>
        <w:gridCol w:w="1418"/>
        <w:gridCol w:w="1559"/>
        <w:gridCol w:w="2126"/>
        <w:gridCol w:w="1521"/>
        <w:gridCol w:w="1017"/>
        <w:gridCol w:w="1148"/>
        <w:gridCol w:w="1409"/>
        <w:gridCol w:w="1704"/>
        <w:gridCol w:w="1520"/>
      </w:tblGrid>
      <w:tr w:rsidR="00526DD5" w:rsidTr="00A2738E">
        <w:trPr>
          <w:trHeight w:val="5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DD5" w:rsidRPr="002B731E" w:rsidRDefault="00526DD5" w:rsidP="00744F6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2B731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DD5" w:rsidRPr="002B731E" w:rsidRDefault="00526DD5" w:rsidP="00744F6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2B731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DD5" w:rsidRPr="002B731E" w:rsidRDefault="00526DD5" w:rsidP="00744F6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2B731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DD5" w:rsidRPr="002B731E" w:rsidRDefault="00526DD5" w:rsidP="00744F6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2B731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DD5" w:rsidRPr="002B731E" w:rsidRDefault="00526DD5" w:rsidP="00744F6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2B731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产地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DD5" w:rsidRPr="002B731E" w:rsidRDefault="00526DD5" w:rsidP="00744F6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2B731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2B731E" w:rsidRDefault="00526DD5" w:rsidP="00744F6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2B731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2B731E" w:rsidRDefault="00526DD5" w:rsidP="00744F6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2B731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单价(元)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2B731E" w:rsidRDefault="00526DD5" w:rsidP="00744F6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2B731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合计(元)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2B731E" w:rsidRDefault="00526DD5" w:rsidP="00744F6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2B731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526DD5" w:rsidRPr="003903ED" w:rsidTr="00A2738E">
        <w:trPr>
          <w:trHeight w:val="63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DD5" w:rsidRPr="00C50132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13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D2" w:rsidRDefault="003952D2" w:rsidP="00744F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工作站</w:t>
            </w:r>
          </w:p>
          <w:p w:rsidR="00526DD5" w:rsidRPr="00C50132" w:rsidRDefault="003952D2" w:rsidP="00744F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（一拖二）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D5" w:rsidRPr="00C50132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D5" w:rsidRPr="00C50132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D5" w:rsidRPr="00C50132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DD5" w:rsidRPr="00C50132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C50132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C50132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C50132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C50132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26DD5" w:rsidRPr="003903ED" w:rsidTr="00A2738E">
        <w:trPr>
          <w:trHeight w:val="59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DD5" w:rsidRPr="00C50132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132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DD5" w:rsidRPr="00C50132" w:rsidRDefault="00526DD5" w:rsidP="00744F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显卡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D5" w:rsidRPr="00C50132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D5" w:rsidRPr="00C50132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D5" w:rsidRPr="00C50132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DD5" w:rsidRPr="00C50132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C50132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C50132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C50132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C50132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26DD5" w:rsidRPr="003903ED" w:rsidTr="00A2738E">
        <w:trPr>
          <w:trHeight w:val="59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DD5" w:rsidRPr="00C50132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DD5" w:rsidRDefault="00526DD5" w:rsidP="00744F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D5" w:rsidRPr="00C50132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D5" w:rsidRPr="00C50132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D5" w:rsidRPr="00C50132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DD5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C50132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C50132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C50132" w:rsidRDefault="00526DD5" w:rsidP="00744F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26DD5" w:rsidRPr="003903ED" w:rsidTr="00526DD5">
        <w:trPr>
          <w:trHeight w:val="610"/>
        </w:trPr>
        <w:tc>
          <w:tcPr>
            <w:tcW w:w="9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DD5" w:rsidRPr="003903ED" w:rsidRDefault="00526DD5" w:rsidP="00744F6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合计（人民币大写）：</w:t>
            </w:r>
          </w:p>
        </w:tc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DD5" w:rsidRPr="003903ED" w:rsidRDefault="00526DD5" w:rsidP="00744F6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￥</w:t>
            </w:r>
          </w:p>
        </w:tc>
      </w:tr>
    </w:tbl>
    <w:p w:rsidR="00526DD5" w:rsidRDefault="00526DD5" w:rsidP="00526DD5">
      <w:pPr>
        <w:spacing w:line="38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报价说明（或报价人承诺）：</w:t>
      </w:r>
      <w:r>
        <w:rPr>
          <w:rFonts w:ascii="宋体" w:hAnsi="宋体" w:hint="eastAsia"/>
          <w:sz w:val="24"/>
        </w:rPr>
        <w:t>投标报价所列单价应包括产品价款、配套设备费、材料损耗、运输保险费、装卸费、搬运费、安装费、检验检测费、</w:t>
      </w:r>
      <w:r>
        <w:rPr>
          <w:rFonts w:ascii="宋体" w:hAnsi="宋体" w:hint="eastAsia"/>
          <w:bCs/>
          <w:sz w:val="24"/>
        </w:rPr>
        <w:t>售后服务费、利税和应承担的风险等一切费用，为综合单价。</w:t>
      </w:r>
    </w:p>
    <w:p w:rsidR="00526DD5" w:rsidRDefault="00526DD5" w:rsidP="00526DD5">
      <w:pPr>
        <w:spacing w:line="380" w:lineRule="exact"/>
        <w:rPr>
          <w:rFonts w:ascii="宋体" w:hAnsi="宋体" w:cs="宋体"/>
          <w:color w:val="000000"/>
          <w:kern w:val="0"/>
          <w:sz w:val="24"/>
        </w:rPr>
      </w:pPr>
    </w:p>
    <w:p w:rsidR="00526DD5" w:rsidRDefault="00526DD5" w:rsidP="00526DD5">
      <w:pPr>
        <w:widowControl/>
        <w:spacing w:line="48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投标单位名称（公章）：</w:t>
      </w:r>
      <w:r>
        <w:rPr>
          <w:rFonts w:ascii="宋体" w:hAnsi="宋体" w:cs="宋体" w:hint="eastAsia"/>
          <w:color w:val="000000"/>
          <w:kern w:val="0"/>
          <w:sz w:val="24"/>
          <w:u w:val="single"/>
          <w:bdr w:val="single" w:sz="4" w:space="0" w:color="auto"/>
        </w:rPr>
        <w:t xml:space="preserve">                </w:t>
      </w:r>
      <w:r>
        <w:rPr>
          <w:rFonts w:ascii="宋体" w:hAnsi="宋体" w:cs="宋体" w:hint="eastAsia"/>
          <w:color w:val="000000"/>
          <w:kern w:val="0"/>
          <w:sz w:val="24"/>
          <w:bdr w:val="single" w:sz="4" w:space="0" w:color="auto"/>
        </w:rPr>
        <w:t xml:space="preserve">                     </w:t>
      </w:r>
    </w:p>
    <w:p w:rsidR="00526DD5" w:rsidRDefault="00526DD5" w:rsidP="00526DD5">
      <w:pPr>
        <w:widowControl/>
        <w:spacing w:line="48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法定代表人签字、盖章：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                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 联系电话：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        </w:t>
      </w:r>
    </w:p>
    <w:p w:rsidR="00A2738E" w:rsidRPr="003952D2" w:rsidRDefault="00526DD5" w:rsidP="003952D2">
      <w:pPr>
        <w:widowControl/>
        <w:spacing w:line="480" w:lineRule="auto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代理人（被授权人）签字或盖章：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             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联系电话：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        </w:t>
      </w:r>
    </w:p>
    <w:p w:rsidR="00526DD5" w:rsidRPr="00A2738E" w:rsidRDefault="00526DD5" w:rsidP="00A2738E">
      <w:pPr>
        <w:spacing w:line="480" w:lineRule="auto"/>
        <w:ind w:right="560" w:firstLineChars="4800" w:firstLine="11520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 w:hint="eastAsia"/>
          <w:color w:val="000000"/>
          <w:kern w:val="0"/>
          <w:sz w:val="24"/>
        </w:rPr>
        <w:t>日期：</w:t>
      </w:r>
      <w:r w:rsidR="00A2738E" w:rsidRPr="00A2738E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</w:t>
      </w:r>
      <w:r w:rsidRPr="00A2738E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</w:t>
      </w:r>
      <w:r w:rsidR="00A2738E" w:rsidRPr="00A2738E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</w:t>
      </w:r>
      <w:r w:rsidRPr="00A2738E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</w:t>
      </w:r>
      <w:r w:rsidR="00A2738E" w:rsidRPr="00A2738E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</w:t>
      </w:r>
      <w:r w:rsidR="00A2738E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</w:t>
      </w:r>
    </w:p>
    <w:p w:rsidR="00526DD5" w:rsidRDefault="00526DD5" w:rsidP="00D9091A">
      <w:pPr>
        <w:spacing w:line="480" w:lineRule="auto"/>
        <w:ind w:right="560"/>
        <w:rPr>
          <w:rFonts w:ascii="宋体" w:hAnsi="宋体" w:cs="宋体"/>
          <w:b/>
          <w:color w:val="000000"/>
          <w:kern w:val="0"/>
          <w:sz w:val="24"/>
        </w:rPr>
      </w:pPr>
      <w:r w:rsidRPr="00D44EF4">
        <w:rPr>
          <w:rFonts w:ascii="宋体" w:hAnsi="宋体" w:cs="宋体" w:hint="eastAsia"/>
          <w:b/>
          <w:color w:val="000000"/>
          <w:kern w:val="0"/>
          <w:sz w:val="24"/>
        </w:rPr>
        <w:lastRenderedPageBreak/>
        <w:t>二、规格响应表</w:t>
      </w:r>
    </w:p>
    <w:tbl>
      <w:tblPr>
        <w:tblW w:w="14415" w:type="dxa"/>
        <w:tblLook w:val="0000"/>
      </w:tblPr>
      <w:tblGrid>
        <w:gridCol w:w="555"/>
        <w:gridCol w:w="900"/>
        <w:gridCol w:w="8908"/>
        <w:gridCol w:w="2693"/>
        <w:gridCol w:w="1359"/>
      </w:tblGrid>
      <w:tr w:rsidR="00526DD5" w:rsidTr="00720169">
        <w:trPr>
          <w:trHeight w:val="44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B52D01" w:rsidRDefault="00526DD5" w:rsidP="00744F6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52D0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B52D01" w:rsidRDefault="00526DD5" w:rsidP="00744F6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52D0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名  称</w:t>
            </w:r>
          </w:p>
        </w:tc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B52D01" w:rsidRDefault="00526DD5" w:rsidP="00744F6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52D0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招标规格及技术参数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B52D01" w:rsidRDefault="00526DD5" w:rsidP="00744F6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52D0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投标规格及技术参数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B52D01" w:rsidRDefault="00526DD5" w:rsidP="00744F6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52D0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响应情况</w:t>
            </w:r>
          </w:p>
        </w:tc>
      </w:tr>
      <w:tr w:rsidR="00526DD5" w:rsidTr="00720169">
        <w:trPr>
          <w:trHeight w:val="44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F40B79" w:rsidRDefault="00526DD5" w:rsidP="00744F6D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40B79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F7127B" w:rsidRDefault="00526DD5" w:rsidP="00744F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主机</w:t>
            </w:r>
          </w:p>
        </w:tc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6DD5" w:rsidRPr="003842CC" w:rsidRDefault="00526DD5" w:rsidP="00526DD5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3842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1.主机：（一套）</w:t>
            </w:r>
          </w:p>
          <w:p w:rsidR="00526DD5" w:rsidRPr="003842CC" w:rsidRDefault="00526DD5" w:rsidP="00526DD5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3842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★处理器： core i7 6700K，芯片组： Intel C236</w:t>
            </w:r>
            <w:r w:rsidRPr="003842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br/>
              <w:t>内存：2* Registered 16 GB ECC DDR4 2133，支持最大支持64GB ECC DDR4 2133MHz 4*DIMM；</w:t>
            </w:r>
            <w:r w:rsidRPr="003842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br/>
              <w:t>硬盘：1*256G SSD 1* 1TB/SATA/7200RPM/3.5，最大支持4块内置硬盘。（要有硬盘位和接口允许自行扩充)</w:t>
            </w:r>
            <w:r w:rsidRPr="003842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br/>
              <w:t>RAID：支持RAID 0/1/5/10</w:t>
            </w:r>
            <w:r w:rsidRPr="003842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br/>
              <w:t>显卡：1*VGA Card nVidia Quadro K2200 GDDRV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；</w:t>
            </w:r>
            <w:r w:rsidRPr="003842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4GB ATX PCI-Ex16 DVIx1 DPx2</w:t>
            </w:r>
            <w:r w:rsidRPr="003842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br/>
              <w:t>PCI：1个PCIE3.0*16，1个PCIE3.0*4，1个PCI 5V</w:t>
            </w:r>
            <w:r w:rsidRPr="003842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br/>
              <w:t>网口：  双口千兆★电源：高效服务器单电源。要求考虑后期硬件升级可支持TITAN X显卡。 认证CCC，生产厂家AAA级资信证明、计算机厂商通过2016年中国教育装备协会会员认证。</w:t>
            </w:r>
          </w:p>
          <w:p w:rsidR="00526DD5" w:rsidRPr="003842CC" w:rsidRDefault="00526DD5" w:rsidP="00526DD5">
            <w:pPr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3842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显示屏（二个）：23.8寸IPS屏</w:t>
            </w:r>
          </w:p>
          <w:p w:rsidR="00526DD5" w:rsidRPr="003842CC" w:rsidRDefault="00526DD5" w:rsidP="00526DD5">
            <w:pPr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3842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键盘、鼠标：无线光电键鼠，机械键盘，鼠标分辨率1000dpi</w:t>
            </w:r>
          </w:p>
          <w:p w:rsidR="00526DD5" w:rsidRPr="003842CC" w:rsidRDefault="00526DD5" w:rsidP="00526DD5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3842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4.其他：</w:t>
            </w:r>
          </w:p>
          <w:p w:rsidR="00526DD5" w:rsidRPr="003842CC" w:rsidRDefault="00526DD5" w:rsidP="00526DD5">
            <w:pPr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3842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1服务要求： 所投产品外包装及装箱单，必需有厂商产品详细配置。</w:t>
            </w:r>
          </w:p>
          <w:p w:rsidR="00526DD5" w:rsidRPr="009F5ABC" w:rsidRDefault="00526DD5" w:rsidP="00526DD5">
            <w:pPr>
              <w:rPr>
                <w:color w:val="000000"/>
              </w:rPr>
            </w:pPr>
            <w:r w:rsidRPr="003842CC"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4.2所投产品必须包括三年上门安装、售后等服务，要求提供原厂商盖章证明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4641F0" w:rsidRDefault="00526DD5" w:rsidP="00744F6D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4641F0" w:rsidRDefault="00526DD5" w:rsidP="00744F6D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26DD5" w:rsidTr="00720169">
        <w:trPr>
          <w:trHeight w:val="44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F40B79" w:rsidRDefault="00526DD5" w:rsidP="00744F6D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F7127B" w:rsidRDefault="00526DD5" w:rsidP="00744F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显卡</w:t>
            </w:r>
          </w:p>
        </w:tc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6DD5" w:rsidRPr="009F5ABC" w:rsidRDefault="00526DD5" w:rsidP="00526DD5">
            <w:pPr>
              <w:autoSpaceDE w:val="0"/>
              <w:autoSpaceDN w:val="0"/>
              <w:adjustRightInd w:val="0"/>
              <w:ind w:left="36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81648A">
              <w:rPr>
                <w:rFonts w:ascii="宋体" w:hAnsi="宋体" w:cs="宋体" w:hint="eastAsia"/>
                <w:color w:val="000000"/>
                <w:sz w:val="18"/>
                <w:szCs w:val="18"/>
              </w:rPr>
              <w:t>TITAN X， 384Bit， GDDR5，可与第一项的工作站配套使用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095454" w:rsidRDefault="00526DD5" w:rsidP="00744F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DD5" w:rsidRPr="00095454" w:rsidRDefault="00526DD5" w:rsidP="00744F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526DD5" w:rsidRDefault="00526DD5" w:rsidP="00526DD5">
      <w:pPr>
        <w:widowControl/>
        <w:spacing w:line="48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投标单位名称（公章）：</w:t>
      </w:r>
      <w:r>
        <w:rPr>
          <w:rFonts w:ascii="宋体" w:hAnsi="宋体" w:cs="宋体" w:hint="eastAsia"/>
          <w:color w:val="000000"/>
          <w:kern w:val="0"/>
          <w:sz w:val="24"/>
          <w:u w:val="single"/>
          <w:bdr w:val="single" w:sz="4" w:space="0" w:color="auto"/>
        </w:rPr>
        <w:t xml:space="preserve">                </w:t>
      </w:r>
      <w:r>
        <w:rPr>
          <w:rFonts w:ascii="宋体" w:hAnsi="宋体" w:cs="宋体" w:hint="eastAsia"/>
          <w:color w:val="000000"/>
          <w:kern w:val="0"/>
          <w:sz w:val="24"/>
          <w:bdr w:val="single" w:sz="4" w:space="0" w:color="auto"/>
        </w:rPr>
        <w:t xml:space="preserve">                     </w:t>
      </w:r>
    </w:p>
    <w:p w:rsidR="00526DD5" w:rsidRDefault="00526DD5" w:rsidP="00526DD5">
      <w:pPr>
        <w:widowControl/>
        <w:spacing w:line="48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法定代表人签字、盖章：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                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 联系电话：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        </w:t>
      </w:r>
    </w:p>
    <w:p w:rsidR="00526DD5" w:rsidRDefault="00526DD5" w:rsidP="00526DD5">
      <w:pPr>
        <w:widowControl/>
        <w:spacing w:line="48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代理人（被授权人）签字或盖章：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             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联系电话：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        </w:t>
      </w:r>
    </w:p>
    <w:p w:rsidR="00526DD5" w:rsidRDefault="00526DD5" w:rsidP="00A2738E">
      <w:pPr>
        <w:spacing w:line="480" w:lineRule="auto"/>
        <w:ind w:right="560" w:firstLineChars="4150" w:firstLine="9960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 w:hint="eastAsia"/>
          <w:color w:val="000000"/>
          <w:kern w:val="0"/>
          <w:sz w:val="24"/>
        </w:rPr>
        <w:t>日期：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</w:t>
      </w:r>
      <w:r w:rsidR="00A2738E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   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</w:t>
      </w:r>
    </w:p>
    <w:p w:rsidR="0087363F" w:rsidRDefault="0087363F"/>
    <w:sectPr w:rsidR="0087363F" w:rsidSect="00D44EF4">
      <w:pgSz w:w="16838" w:h="11906" w:orient="landscape"/>
      <w:pgMar w:top="1474" w:right="1361" w:bottom="1588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CAD" w:rsidRDefault="000A5CAD" w:rsidP="00526DD5">
      <w:r>
        <w:separator/>
      </w:r>
    </w:p>
  </w:endnote>
  <w:endnote w:type="continuationSeparator" w:id="1">
    <w:p w:rsidR="000A5CAD" w:rsidRDefault="000A5CAD" w:rsidP="00526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CAD" w:rsidRDefault="000A5CAD" w:rsidP="00526DD5">
      <w:r>
        <w:separator/>
      </w:r>
    </w:p>
  </w:footnote>
  <w:footnote w:type="continuationSeparator" w:id="1">
    <w:p w:rsidR="000A5CAD" w:rsidRDefault="000A5CAD" w:rsidP="00526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A5165"/>
    <w:multiLevelType w:val="hybridMultilevel"/>
    <w:tmpl w:val="988CBF74"/>
    <w:lvl w:ilvl="0" w:tplc="178A8E1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775B68C"/>
    <w:multiLevelType w:val="singleLevel"/>
    <w:tmpl w:val="5775B68C"/>
    <w:lvl w:ilvl="0">
      <w:start w:val="2"/>
      <w:numFmt w:val="decimal"/>
      <w:suff w:val="nothing"/>
      <w:lvlText w:val="%1."/>
      <w:lvlJc w:val="left"/>
    </w:lvl>
  </w:abstractNum>
  <w:abstractNum w:abstractNumId="2">
    <w:nsid w:val="7E387F66"/>
    <w:multiLevelType w:val="multilevel"/>
    <w:tmpl w:val="7E387F66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left" w:pos="798"/>
        </w:tabs>
        <w:ind w:left="798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18"/>
        </w:tabs>
        <w:ind w:left="121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38"/>
        </w:tabs>
        <w:ind w:left="1638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058"/>
        </w:tabs>
        <w:ind w:left="2058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478"/>
        </w:tabs>
        <w:ind w:left="247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898"/>
        </w:tabs>
        <w:ind w:left="2898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18"/>
        </w:tabs>
        <w:ind w:left="3318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38"/>
        </w:tabs>
        <w:ind w:left="3738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DD5"/>
    <w:rsid w:val="000A5CAD"/>
    <w:rsid w:val="003952D2"/>
    <w:rsid w:val="00526DD5"/>
    <w:rsid w:val="00720169"/>
    <w:rsid w:val="0087363F"/>
    <w:rsid w:val="009B3B6F"/>
    <w:rsid w:val="00A2738E"/>
    <w:rsid w:val="00D90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526DD5"/>
    <w:pPr>
      <w:keepNext/>
      <w:keepLines/>
      <w:spacing w:before="260" w:after="260" w:line="416" w:lineRule="auto"/>
      <w:outlineLvl w:val="1"/>
    </w:pPr>
    <w:rPr>
      <w:rFonts w:ascii="仿宋_GB2312" w:eastAsia="华文中宋" w:hAnsi="仿宋_GB2312" w:cs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6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6D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6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6DD5"/>
    <w:rPr>
      <w:sz w:val="18"/>
      <w:szCs w:val="18"/>
    </w:rPr>
  </w:style>
  <w:style w:type="character" w:customStyle="1" w:styleId="2Char">
    <w:name w:val="标题 2 Char"/>
    <w:basedOn w:val="a0"/>
    <w:link w:val="2"/>
    <w:rsid w:val="00526DD5"/>
    <w:rPr>
      <w:rFonts w:ascii="仿宋_GB2312" w:eastAsia="华文中宋" w:hAnsi="仿宋_GB2312" w:cs="Corbel"/>
      <w:b/>
      <w:bCs/>
      <w:sz w:val="32"/>
      <w:szCs w:val="32"/>
    </w:rPr>
  </w:style>
  <w:style w:type="character" w:styleId="a5">
    <w:name w:val="Strong"/>
    <w:basedOn w:val="a0"/>
    <w:qFormat/>
    <w:rsid w:val="00526DD5"/>
    <w:rPr>
      <w:rFonts w:cs="Times New Roman"/>
      <w:b/>
    </w:rPr>
  </w:style>
  <w:style w:type="paragraph" w:styleId="a6">
    <w:name w:val="Balloon Text"/>
    <w:basedOn w:val="a"/>
    <w:link w:val="Char1"/>
    <w:uiPriority w:val="99"/>
    <w:semiHidden/>
    <w:unhideWhenUsed/>
    <w:rsid w:val="00526DD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6D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202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2016-07-31T02:43:00Z</dcterms:created>
  <dcterms:modified xsi:type="dcterms:W3CDTF">2016-08-01T01:34:00Z</dcterms:modified>
</cp:coreProperties>
</file>